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 w:val="0"/>
          <w:i w:val="0"/>
          <w:rtl w:val="1"/>
        </w:rPr>
        <w:t>دليل ربط منصات SaaS العامة مع BeanzPay</w:t>
      </w:r>
    </w:p>
    <w:p>
      <w:pPr>
        <w:bidi w:val="1"/>
        <w:jc w:val="right"/>
      </w:pPr>
      <w:r>
        <w:rPr>
          <w:b w:val="0"/>
          <w:i w:val="0"/>
          <w:rtl w:val="1"/>
        </w:rPr>
        <w:t>هذا الدليل مخصص لأي منصة SaaS تريد إضافة BeanzPay كطبقة دفع وإدارة تاجر.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صُمم ليُستخدم في بناء Connector مستقل من الخادم إلى الخادم (S2S)، مع رحلة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موافقة مالك التاجر المطلوبة عند إصدار اعتماد مالي أو توسيع نطاقاته. لا يطلب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الدليل من المنصة جمع بيانات البطاقة، ولا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يضع اسم مزود الدفع في تجربة التاجر أو العميل النهائي.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تحديث الدليل: 21 أكتوبر 2026. مرجع خط أساس التشغيل المراجع: </w:t>
      </w:r>
      <w:r>
        <w:rPr>
          <w:rFonts w:ascii="Courier New" w:hAnsi="Courier New"/>
          <w:b w:val="0"/>
          <w:i w:val="0"/>
          <w:sz w:val="18"/>
          <w:rtl w:val="0"/>
        </w:rPr>
        <w:t>‪28959793176ed4894b39ce1210b88afef60188d3‬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متطلبات هوية المالك في هذه المراجعة هي عقد Partner API </w:t>
      </w:r>
      <w:r>
        <w:rPr>
          <w:rFonts w:ascii="Courier New" w:hAnsi="Courier New"/>
          <w:b w:val="0"/>
          <w:i w:val="0"/>
          <w:sz w:val="18"/>
          <w:rtl w:val="0"/>
        </w:rPr>
        <w:t>‪1.9.0‬</w:t>
      </w:r>
      <w:r>
        <w:rPr>
          <w:b w:val="0"/>
          <w:i w:val="0"/>
          <w:rtl w:val="1"/>
        </w:rPr>
        <w:t>؛ تحقق من نسخة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الاكتشاف الفعلية قبل تطبيقها. سجل النشر النهائي يحدد الإصدار الذي نُفذ عليه التحقق.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هذا تحديث توثيقي للعقد، ولا يمثل اختبار قبول مالي مشتركًا أو تفعيل كل قدرة لكل حساب.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القواعد الواردة هنا تصف خط الأساس المراجع في النسخة الحالية. قبل تفعيل أي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ميزة إنتاجية، نفّذ أولًا </w:t>
      </w:r>
      <w:r>
        <w:rPr>
          <w:rFonts w:ascii="Courier New" w:hAnsi="Courier New"/>
          <w:b w:val="0"/>
          <w:i w:val="0"/>
          <w:sz w:val="18"/>
          <w:rtl w:val="0"/>
        </w:rPr>
        <w:t>‪GET /api/partner/live/integration‬</w:t>
      </w:r>
      <w:r>
        <w:rPr>
          <w:b w:val="0"/>
          <w:i w:val="0"/>
          <w:rtl w:val="1"/>
        </w:rPr>
        <w:t xml:space="preserve"> بالمفتاح المخصص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للشريك. استخدم </w:t>
      </w:r>
      <w:r>
        <w:rPr>
          <w:rFonts w:ascii="Courier New" w:hAnsi="Courier New"/>
          <w:b w:val="0"/>
          <w:i w:val="0"/>
          <w:sz w:val="18"/>
          <w:rtl w:val="0"/>
        </w:rPr>
        <w:t>‪GET /api/partner/integration‬</w:t>
      </w:r>
      <w:r>
        <w:rPr>
          <w:b w:val="0"/>
          <w:i w:val="0"/>
          <w:rtl w:val="1"/>
        </w:rPr>
        <w:t xml:space="preserve"> لعقد Test فقط، ثم نفّذ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/api/merchant/v1/features‬</w:t>
      </w:r>
      <w:r>
        <w:rPr>
          <w:b w:val="0"/>
          <w:i w:val="0"/>
          <w:rtl w:val="1"/>
        </w:rPr>
        <w:t xml:space="preserve"> بعد إصدار اعتماد التاجر. اعتبر نتيجة الاكتشاف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مصدر القرار النهائي للنسخ والبيئة والصلاحيات والقدرات والحدود.</w:t>
      </w:r>
    </w:p>
    <w:p>
      <w:pPr>
        <w:bidi w:val="1"/>
        <w:jc w:val="right"/>
      </w:pPr>
      <w:r>
        <w:rPr>
          <w:b w:val="0"/>
          <w:i w:val="0"/>
          <w:rtl w:val="1"/>
        </w:rPr>
        <w:t>هذه النسخة تشمل عقد المرشح لإصلاح رحلة العقد واسترجاع عمليات الأسرار. اكتشاف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الشريك في المرشح </w:t>
      </w:r>
      <w:r>
        <w:rPr>
          <w:rFonts w:ascii="Courier New" w:hAnsi="Courier New"/>
          <w:b w:val="0"/>
          <w:i w:val="0"/>
          <w:sz w:val="18"/>
          <w:rtl w:val="0"/>
        </w:rPr>
        <w:t>‪1.4.0‬</w:t>
      </w:r>
      <w:r>
        <w:rPr>
          <w:b w:val="0"/>
          <w:i w:val="0"/>
          <w:rtl w:val="1"/>
        </w:rPr>
        <w:t xml:space="preserve"> وMerchant API </w:t>
      </w:r>
      <w:r>
        <w:rPr>
          <w:rFonts w:ascii="Courier New" w:hAnsi="Courier New"/>
          <w:b w:val="0"/>
          <w:i w:val="0"/>
          <w:sz w:val="18"/>
          <w:rtl w:val="0"/>
        </w:rPr>
        <w:t>‪1.5.0‬</w:t>
      </w:r>
      <w:r>
        <w:rPr>
          <w:b w:val="0"/>
          <w:i w:val="0"/>
          <w:rtl w:val="1"/>
        </w:rPr>
        <w:t>؛ يبقى إثبات النشر والقبول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المالي سجلين منفصلين. لا يكفي ملف الدليل لإثبات توفر المسارات على الإنتاج.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1. حدود المسؤوليات</w:t>
      </w:r>
    </w:p>
    <w:p>
      <w:pPr>
        <w:bidi w:val="1"/>
        <w:jc w:val="right"/>
      </w:pPr>
      <w:r>
        <w:rPr>
          <w:b w:val="0"/>
          <w:i w:val="0"/>
          <w:rtl w:val="1"/>
        </w:rPr>
        <w:t>تحتفظ منصة SaaS بما يلي: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 xml:space="preserve">معرفات الربط المحلية في قاعدة بياناتها، مع ربط كل سجل بـ </w:t>
      </w:r>
      <w:r>
        <w:rPr>
          <w:rFonts w:ascii="Courier New" w:hAnsi="Courier New"/>
          <w:b w:val="0"/>
          <w:i w:val="0"/>
          <w:sz w:val="18"/>
          <w:rtl w:val="0"/>
        </w:rPr>
        <w:t>‪platform_id‬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‪merchant_id‬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‪environment‬</w:t>
      </w:r>
      <w:r>
        <w:rPr>
          <w:b w:val="0"/>
          <w:i w:val="0"/>
          <w:rtl w:val="1"/>
        </w:rPr>
        <w:t>, و</w:t>
      </w:r>
      <w:r>
        <w:rPr>
          <w:rFonts w:ascii="Courier New" w:hAnsi="Courier New"/>
          <w:b w:val="0"/>
          <w:i w:val="0"/>
          <w:sz w:val="18"/>
          <w:rtl w:val="0"/>
        </w:rPr>
        <w:t>‪beanzpay_id‬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المفتاح السري للشريك أو Bearer الخاص بالتاجر داخل Secret Manager فقط.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نسخة الطلب الأصلي، و</w:t>
      </w:r>
      <w:r>
        <w:rPr>
          <w:rFonts w:ascii="Courier New" w:hAnsi="Courier New"/>
          <w:b w:val="0"/>
          <w:i w:val="0"/>
          <w:sz w:val="18"/>
          <w:rtl w:val="0"/>
        </w:rPr>
        <w:t>‪Idempotency-Key‬</w:t>
      </w:r>
      <w:r>
        <w:rPr>
          <w:b w:val="0"/>
          <w:i w:val="0"/>
          <w:rtl w:val="1"/>
        </w:rPr>
        <w:t>، و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1"/>
        </w:rPr>
        <w:t xml:space="preserve"> قبل كل عملية كتابة.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حالة الطلب المحلية، وسجل محاولات الـ webhook، وآخر نتيجة مؤكدة.</w:t>
      </w:r>
    </w:p>
    <w:p>
      <w:pPr>
        <w:bidi w:val="1"/>
        <w:jc w:val="right"/>
      </w:pPr>
      <w:r>
        <w:rPr>
          <w:b w:val="0"/>
          <w:i w:val="0"/>
          <w:rtl w:val="1"/>
        </w:rPr>
        <w:t>تتولى BeanzPay ما يلي: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تثبيت حدود التاجر والبيئة والصلاحيات والـ MID داخليًا.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إنشاء checkout مستضاف أو embedded وفق أصل الموقع المسجل.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التحقق من التوقيع، وحفظ الحالة المالية، وإنشاء سجل refund فرعي مستقل.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إدارة Webhooks، وإعادة المحاولة المقيدة، والـ reconciliation الموثق.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استقبال طلبات التشغيل اليدوية مثل Apple Pay وتغيير وسيلة الدفع.</w:t>
      </w:r>
    </w:p>
    <w:p>
      <w:pPr>
        <w:bidi w:val="1"/>
        <w:jc w:val="right"/>
      </w:pPr>
      <w:r>
        <w:rPr>
          <w:b w:val="0"/>
          <w:i w:val="0"/>
          <w:rtl w:val="1"/>
        </w:rPr>
        <w:t>لا تنقل المنصة إلى متصفح التاجر أي Partner Secret أو Merchant Bearer أو سر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Webhook. ولا تعرض للعميل اسم أو استجابة المزود upstream؛ استخدم رسائل مثل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‪payment_pending‬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‪payment_confirmed‬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‪refund_requires_reconciliation‬</w:t>
      </w:r>
      <w:r>
        <w:rPr>
          <w:b w:val="0"/>
          <w:i w:val="0"/>
          <w:rtl w:val="0"/>
        </w:rPr>
        <w:t>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2. البيئات والعناوين</w:t>
      </w:r>
    </w:p>
    <w:p>
      <w:pPr>
        <w:bidi w:val="1"/>
        <w:jc w:val="right"/>
      </w:pPr>
      <w:r>
        <w:rPr>
          <w:b w:val="0"/>
          <w:i w:val="0"/>
          <w:rtl w:val="1"/>
        </w:rPr>
        <w:t>استخدم متغيرات بيئة قابلة للتغيير بدل تضمين العناوين في الكود: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PARTNER_TEST_BASE_URL  = https://&lt;beanzpay-host&gt;/api/partner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PARTNER_LIVE_BASE_URL  = https://&lt;beanzpay-host&gt;/api/partner/live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MERCHANT_BASE_URL      = https://&lt;beanzpay-host&gt;/api/merchant/v1</w:t>
      </w:r>
    </w:p>
    <w:p>
      <w:pPr>
        <w:bidi w:val="1"/>
        <w:jc w:val="right"/>
      </w:pPr>
      <w:r>
        <w:rPr>
          <w:b w:val="0"/>
          <w:i w:val="0"/>
          <w:rtl w:val="1"/>
        </w:rPr>
        <w:t>في النشر الحالي يكون مضيف BeanzPay هو المضيف المنشور، لكن الـ Connector العام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هو </w:t>
      </w:r>
      <w:r>
        <w:rPr>
          <w:rFonts w:ascii="Courier New" w:hAnsi="Courier New"/>
          <w:b w:val="0"/>
          <w:i w:val="0"/>
          <w:sz w:val="18"/>
          <w:rtl w:val="0"/>
        </w:rPr>
        <w:t>‪https://beanzpay.com‬</w:t>
      </w:r>
      <w:r>
        <w:rPr>
          <w:b w:val="0"/>
          <w:i w:val="0"/>
          <w:rtl w:val="1"/>
        </w:rPr>
        <w:t>؛ يجب أن يقرأ العنوان من إعداداته وأن يرفض redirects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والعناوين خارج allowlist. تغيير العنوان لا يحول Test إلى Live ولا يغير الاعتماد.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28"/>
        <w:gridCol w:w="3312"/>
        <w:gridCol w:w="1584"/>
        <w:gridCol w:w="1800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ملاحظة التفعيل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المصادقة</w:t>
            </w:r>
          </w:p>
        </w:tc>
        <w:tc>
          <w:tcPr>
            <w:tcW w:type="dxa" w:w="15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الغرض</w:t>
            </w:r>
          </w:p>
        </w:tc>
        <w:tc>
          <w:tcPr>
            <w:tcW w:type="dxa" w:w="180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السطح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الدفع Test مشروط بملف Test حقيقي ومفعل؛ وجود المسار وحده لا يكفي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‪X-Partner-Key‬</w:t>
            </w:r>
            <w:r>
              <w:rPr>
                <w:b w:val="0"/>
                <w:i w:val="0"/>
                <w:sz w:val="20"/>
                <w:rtl w:val="0"/>
              </w:rPr>
              <w:t xml:space="preserve"> + </w:t>
            </w: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‪X-Partner-Secret‬</w:t>
            </w:r>
          </w:p>
        </w:tc>
        <w:tc>
          <w:tcPr>
            <w:tcW w:type="dxa" w:w="15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اكتشاف، onboarding، إدارة بيانات الاختبار، وعمليات مالية Test إن ظهرت كقدرة</w:t>
            </w:r>
          </w:p>
        </w:tc>
        <w:tc>
          <w:tcPr>
            <w:tcW w:type="dxa" w:w="180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Partner Test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السطح الإداري الإنتاجي ليس سطح الدفع المالي الإنتاجي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نفس ترويسة الشريك</w:t>
            </w:r>
          </w:p>
        </w:tc>
        <w:tc>
          <w:tcPr>
            <w:tcW w:type="dxa" w:w="15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onboarding الإنتاج، claim، التقارير والإدارة</w:t>
            </w:r>
          </w:p>
        </w:tc>
        <w:tc>
          <w:tcPr>
            <w:tcW w:type="dxa" w:w="180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Partner production administration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يحتاج موافقة وإصدار اعتماد وملف Test حقيقي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Bearer مربوط بتاجر وبيئة ونطاقات</w:t>
            </w:r>
          </w:p>
        </w:tc>
        <w:tc>
          <w:tcPr>
            <w:tcW w:type="dxa" w:w="15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الدفع والتقارير والـ webhooks ببيئة التاجر Test</w:t>
            </w:r>
          </w:p>
        </w:tc>
        <w:tc>
          <w:tcPr>
            <w:tcW w:type="dxa" w:w="180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Merchant Native Test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يحتاج capability/owner/provider gates مستقلة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Bearer Live مربوط بالتاجر والـ MID</w:t>
            </w:r>
          </w:p>
        </w:tc>
        <w:tc>
          <w:tcPr>
            <w:tcW w:type="dxa" w:w="158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الدفع والـ refund والاستعلامات المقيدة</w:t>
            </w:r>
          </w:p>
        </w:tc>
        <w:tc>
          <w:tcPr>
            <w:tcW w:type="dxa" w:w="180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Merchant Native Live</w:t>
            </w:r>
          </w:p>
        </w:tc>
      </w:tr>
    </w:tbl>
    <w:p>
      <w:pPr>
        <w:spacing w:after="20" w:before="20"/>
      </w:pPr>
    </w:p>
    <w:p>
      <w:pPr>
        <w:bidi w:val="1"/>
        <w:jc w:val="right"/>
      </w:pPr>
      <w:r>
        <w:rPr>
          <w:b w:val="0"/>
          <w:i w:val="0"/>
          <w:rtl w:val="1"/>
        </w:rPr>
        <w:t xml:space="preserve">لا تخلط </w:t>
      </w:r>
      <w:r>
        <w:rPr>
          <w:rFonts w:ascii="Courier New" w:hAnsi="Courier New"/>
          <w:b w:val="0"/>
          <w:i w:val="0"/>
          <w:sz w:val="18"/>
          <w:rtl w:val="0"/>
        </w:rPr>
        <w:t>‪production‬</w:t>
      </w:r>
      <w:r>
        <w:rPr>
          <w:b w:val="0"/>
          <w:i w:val="0"/>
          <w:rtl w:val="1"/>
        </w:rPr>
        <w:t xml:space="preserve"> الخاصة برحلة onboarding مع </w:t>
      </w:r>
      <w:r>
        <w:rPr>
          <w:rFonts w:ascii="Courier New" w:hAnsi="Courier New"/>
          <w:b w:val="0"/>
          <w:i w:val="0"/>
          <w:sz w:val="18"/>
          <w:rtl w:val="0"/>
        </w:rPr>
        <w:t>‪live‬</w:t>
      </w:r>
      <w:r>
        <w:rPr>
          <w:b w:val="0"/>
          <w:i w:val="0"/>
          <w:rtl w:val="1"/>
        </w:rPr>
        <w:t xml:space="preserve"> الخاصة بالعمليات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المالية. قد يملك التاجر ملفي Test وLive منفصلين.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3. المصادقة والملكية والصلاحيات</w:t>
      </w:r>
    </w:p>
    <w:p>
      <w:pPr>
        <w:pStyle w:val="Heading2"/>
        <w:bidi w:val="1"/>
        <w:jc w:val="right"/>
      </w:pPr>
      <w:r>
        <w:rPr>
          <w:b w:val="0"/>
          <w:i w:val="0"/>
          <w:rtl w:val="0"/>
        </w:rPr>
        <w:t>Partner S2S</w:t>
      </w:r>
    </w:p>
    <w:p>
      <w:pPr>
        <w:bidi w:val="1"/>
        <w:jc w:val="right"/>
      </w:pPr>
      <w:r>
        <w:rPr>
          <w:b w:val="0"/>
          <w:i w:val="0"/>
          <w:rtl w:val="1"/>
        </w:rPr>
        <w:t>أرسل الترويسات من خادم المنصة فقط: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X-Partner-Key: &lt;partner-key&gt;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X-Partner-Secret: &lt;partner-secret&gt;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Accept: application/json</w:t>
      </w:r>
    </w:p>
    <w:p>
      <w:pPr>
        <w:bidi w:val="1"/>
        <w:jc w:val="right"/>
      </w:pPr>
      <w:r>
        <w:rPr>
          <w:b w:val="0"/>
          <w:i w:val="0"/>
          <w:rtl w:val="1"/>
        </w:rPr>
        <w:t>الترويسات مطلوبة معًا. لا يكفي المفتاح العام وحده، ولا تُحفظ القيم في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Postman collection أو frontend bundle أو سجلات الطلبات. اجعل كل بيئة لها Secret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Store منفصلًا.</w:t>
      </w:r>
    </w:p>
    <w:p>
      <w:pPr>
        <w:pStyle w:val="Heading2"/>
        <w:bidi w:val="1"/>
        <w:jc w:val="right"/>
      </w:pPr>
      <w:r>
        <w:rPr>
          <w:b w:val="0"/>
          <w:i w:val="0"/>
          <w:rtl w:val="0"/>
        </w:rPr>
        <w:t>Merchant Native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Authorization: Bearer &lt;merchant-bound-token&gt;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Accept: application/json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الاعتماد يثبت التاجر والبيئة والنطاقات؛ لذلك لا تضف </w:t>
      </w:r>
      <w:r>
        <w:rPr>
          <w:rFonts w:ascii="Courier New" w:hAnsi="Courier New"/>
          <w:b w:val="0"/>
          <w:i w:val="0"/>
          <w:sz w:val="18"/>
          <w:rtl w:val="0"/>
        </w:rPr>
        <w:t>‪environment‬</w:t>
      </w:r>
      <w:r>
        <w:rPr>
          <w:b w:val="0"/>
          <w:i w:val="0"/>
          <w:rtl w:val="1"/>
        </w:rPr>
        <w:t xml:space="preserve"> في body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query لعمليات Native. لا تقبل المنصة معرف تاجر أو MID من العميل لاختيار حساب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آخر. افحص </w:t>
      </w:r>
      <w:r>
        <w:rPr>
          <w:rFonts w:ascii="Courier New" w:hAnsi="Courier New"/>
          <w:b w:val="0"/>
          <w:i w:val="0"/>
          <w:sz w:val="18"/>
          <w:rtl w:val="0"/>
        </w:rPr>
        <w:t>‪GET /account‬</w:t>
      </w:r>
      <w:r>
        <w:rPr>
          <w:b w:val="0"/>
          <w:i w:val="0"/>
          <w:rtl w:val="1"/>
        </w:rPr>
        <w:t xml:space="preserve"> ثم </w:t>
      </w:r>
      <w:r>
        <w:rPr>
          <w:rFonts w:ascii="Courier New" w:hAnsi="Courier New"/>
          <w:b w:val="0"/>
          <w:i w:val="0"/>
          <w:sz w:val="18"/>
          <w:rtl w:val="0"/>
        </w:rPr>
        <w:t>‪GET /features‬</w:t>
      </w:r>
      <w:r>
        <w:rPr>
          <w:b w:val="0"/>
          <w:i w:val="0"/>
          <w:rtl w:val="1"/>
        </w:rPr>
        <w:t xml:space="preserve"> وسجل </w:t>
      </w:r>
      <w:r>
        <w:rPr>
          <w:rFonts w:ascii="Courier New" w:hAnsi="Courier New"/>
          <w:b w:val="0"/>
          <w:i w:val="0"/>
          <w:sz w:val="18"/>
          <w:rtl w:val="0"/>
        </w:rPr>
        <w:t>‪credential.scopes‬</w:t>
      </w:r>
      <w:r>
        <w:rPr>
          <w:b w:val="0"/>
          <w:i w:val="0"/>
          <w:rtl w:val="1"/>
        </w:rPr>
        <w:t xml:space="preserve"> وبيانات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الجاهزية دون تسجيل الاعتماد نفسه. يعيد </w:t>
      </w:r>
      <w:r>
        <w:rPr>
          <w:rFonts w:ascii="Courier New" w:hAnsi="Courier New"/>
          <w:b w:val="0"/>
          <w:i w:val="0"/>
          <w:sz w:val="18"/>
          <w:rtl w:val="0"/>
        </w:rPr>
        <w:t>‪/features‬</w:t>
      </w:r>
      <w:r>
        <w:rPr>
          <w:b w:val="0"/>
          <w:i w:val="0"/>
          <w:rtl w:val="1"/>
        </w:rPr>
        <w:t xml:space="preserve"> أيضًا </w:t>
      </w:r>
      <w:r>
        <w:rPr>
          <w:rFonts w:ascii="Courier New" w:hAnsi="Courier New"/>
          <w:b w:val="0"/>
          <w:i w:val="0"/>
          <w:sz w:val="18"/>
          <w:rtl w:val="0"/>
        </w:rPr>
        <w:t>‪data.effective_scopes‬</w:t>
      </w:r>
      <w:r>
        <w:rPr>
          <w:b w:val="0"/>
          <w:i w:val="0"/>
          <w:rtl w:val="1"/>
        </w:rPr>
        <w:t>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لا تخلطها باسم </w:t>
      </w:r>
      <w:r>
        <w:rPr>
          <w:rFonts w:ascii="Courier New" w:hAnsi="Courier New"/>
          <w:b w:val="0"/>
          <w:i w:val="0"/>
          <w:sz w:val="18"/>
          <w:rtl w:val="0"/>
        </w:rPr>
        <w:t>‪scopes‬</w:t>
      </w:r>
      <w:r>
        <w:rPr>
          <w:b w:val="0"/>
          <w:i w:val="0"/>
          <w:rtl w:val="1"/>
        </w:rPr>
        <w:t xml:space="preserve"> داخل كائن اعتماد </w:t>
      </w:r>
      <w:r>
        <w:rPr>
          <w:rFonts w:ascii="Courier New" w:hAnsi="Courier New"/>
          <w:b w:val="0"/>
          <w:i w:val="0"/>
          <w:sz w:val="18"/>
          <w:rtl w:val="0"/>
        </w:rPr>
        <w:t>‪/account‬</w:t>
      </w:r>
      <w:r>
        <w:rPr>
          <w:b w:val="0"/>
          <w:i w:val="0"/>
          <w:rtl w:val="0"/>
        </w:rPr>
        <w:t>.</w:t>
      </w:r>
    </w:p>
    <w:p>
      <w:pPr>
        <w:bidi w:val="1"/>
        <w:jc w:val="right"/>
      </w:pPr>
      <w:r>
        <w:rPr>
          <w:b w:val="0"/>
          <w:i w:val="0"/>
          <w:rtl w:val="1"/>
        </w:rPr>
        <w:t>النطاقات الحالية القابلة للإصدار هي: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account:read       payments:create     payments:read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payments:reconcile payments:manage     refunds:create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refunds:read       refunds:reconcile   transactions:read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transfers:read     webhooks:read       webhooks:manage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invoices:read      invoices:manage     subscriptions:read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subscriptions:manage card_tokens:read  payments:authcap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وجود اسم نطاق مثل </w:t>
      </w:r>
      <w:r>
        <w:rPr>
          <w:rFonts w:ascii="Courier New" w:hAnsi="Courier New"/>
          <w:b w:val="0"/>
          <w:i w:val="0"/>
          <w:sz w:val="18"/>
          <w:rtl w:val="0"/>
        </w:rPr>
        <w:t>‪payments:authcap‬</w:t>
      </w:r>
      <w:r>
        <w:rPr>
          <w:b w:val="0"/>
          <w:i w:val="0"/>
          <w:rtl w:val="1"/>
        </w:rPr>
        <w:t xml:space="preserve"> في المفردات لا يثبت وجود مسار capture/void عام.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اعتمد قائمة العمليات الفعلية في OpenAPI ونتيجة الجاهزية معًا.</w:t>
      </w:r>
    </w:p>
    <w:p>
      <w:pPr>
        <w:bidi w:val="1"/>
        <w:jc w:val="right"/>
      </w:pPr>
      <w:r>
        <w:rPr>
          <w:b w:val="0"/>
          <w:i w:val="0"/>
          <w:rtl w:val="1"/>
        </w:rPr>
        <w:t>اطلب أقل مجموعة لازمة. أي إضافة نطاق إلى تفويض موجود تحتاج موافقة صريحة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جديدة؛ لا توسع grant قديمًا تلقائيًا.</w:t>
      </w:r>
    </w:p>
    <w:p>
      <w:pPr>
        <w:bidi w:val="1"/>
        <w:jc w:val="right"/>
      </w:pPr>
      <w:r>
        <w:rPr>
          <w:b w:val="0"/>
          <w:i w:val="0"/>
          <w:rtl w:val="1"/>
        </w:rPr>
        <w:t>لا يقدم اعتماد Partner الحالي مفاتيح فرعية أو نطاقات موظفين مقيدة بكل تاجر؛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‪scope_enforcement=not_supported_for_legacy_partner_credentials‬</w:t>
      </w:r>
      <w:r>
        <w:rPr>
          <w:b w:val="0"/>
          <w:i w:val="0"/>
          <w:rtl w:val="1"/>
        </w:rPr>
        <w:t xml:space="preserve"> لا يساوي تفويضًا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ماليًا. تطبق المنصة أدوار موظفيها وعزل المتاجر في خادمها، ولا توزع اعتماد الشريك.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اقرأ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/merchants/{merchant}/native-credentials‬</w:t>
      </w:r>
      <w:r>
        <w:rPr>
          <w:b w:val="0"/>
          <w:i w:val="0"/>
          <w:rtl w:val="1"/>
        </w:rPr>
        <w:t xml:space="preserve"> لمعرفة </w:t>
      </w:r>
      <w:r>
        <w:rPr>
          <w:rFonts w:ascii="Courier New" w:hAnsi="Courier New"/>
          <w:b w:val="0"/>
          <w:i w:val="0"/>
          <w:sz w:val="18"/>
          <w:rtl w:val="0"/>
        </w:rPr>
        <w:t>‪scopes‬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‪authorization_id‬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‪active‬</w:t>
      </w:r>
      <w:r>
        <w:rPr>
          <w:b w:val="0"/>
          <w:i w:val="0"/>
          <w:rtl w:val="1"/>
        </w:rPr>
        <w:t>, ووقت الانتهاء دون السر، واقرأ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/merchants/{merchant}/native-authorizations‬</w:t>
      </w:r>
      <w:r>
        <w:rPr>
          <w:b w:val="0"/>
          <w:i w:val="0"/>
          <w:rtl w:val="1"/>
        </w:rPr>
        <w:t xml:space="preserve"> للتفويض، نسخته، موافقة المالك،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انتهائه وسحبه. </w:t>
      </w:r>
      <w:r>
        <w:rPr>
          <w:rFonts w:ascii="Courier New" w:hAnsi="Courier New"/>
          <w:b w:val="0"/>
          <w:i w:val="0"/>
          <w:sz w:val="18"/>
          <w:rtl w:val="0"/>
        </w:rPr>
        <w:t>‪expires_at=null‬</w:t>
      </w:r>
      <w:r>
        <w:rPr>
          <w:b w:val="0"/>
          <w:i w:val="0"/>
          <w:rtl w:val="1"/>
        </w:rPr>
        <w:t xml:space="preserve"> في </w:t>
      </w:r>
      <w:r>
        <w:rPr>
          <w:b/>
          <w:i w:val="0"/>
          <w:rtl w:val="1"/>
        </w:rPr>
        <w:t>التفويض</w:t>
      </w:r>
      <w:r>
        <w:rPr>
          <w:b w:val="0"/>
          <w:i w:val="0"/>
          <w:rtl w:val="1"/>
        </w:rPr>
        <w:t xml:space="preserve"> يعني لا حد زمني له؛ يبقى قابلاً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للسحب ومشروطًا بالملكية والجاهزية. اعتماد Native نفسه مدته الحالية سنة تقويمية (</w:t>
      </w:r>
      <w:r>
        <w:rPr>
          <w:rFonts w:ascii="Courier New" w:hAnsi="Courier New"/>
          <w:b w:val="0"/>
          <w:i w:val="0"/>
          <w:sz w:val="18"/>
          <w:rtl w:val="0"/>
        </w:rPr>
        <w:t>‪P1Y‬</w:t>
      </w:r>
      <w:r>
        <w:rPr>
          <w:b w:val="0"/>
          <w:i w:val="0"/>
          <w:rtl w:val="1"/>
        </w:rPr>
        <w:t>)،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وبحد خمسة اعتمادات فعالة لكل بيئة وفق الاكتشاف. سحب أو انتهاء أو تدوير اعتماد Native المفوض، أو سحب تفويضه، يمنع استخدامه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ويوقف الإشعارات المرتبطة به؛ لا ينتقل endpoint أو محاولاته تلقائيًا لاعتماد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جديد. endpoints التي أنشأها المالك مباشرة لها إدارة مستقلة؛ افحصها وألغها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صراحة عند إنهاء الربط. لا يفيد ذلك حذف السجل المالي أو إلغاء كل إشعارات المالك.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رحلة المالك</w:t>
      </w:r>
    </w:p>
    <w:p>
      <w:pPr>
        <w:bidi w:val="1"/>
        <w:jc w:val="right"/>
      </w:pPr>
      <w:r>
        <w:rPr>
          <w:b w:val="0"/>
          <w:i w:val="0"/>
          <w:rtl w:val="1"/>
        </w:rPr>
        <w:t>عندما تكون المنصة تريد ربط تاجر موجود أو إصدار اعتماد Native، تكون موافقة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المالك والتوقيع وتحديد البيئة والنطاقات لازمة للإصدار المالي، وليست خطوة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اختيارية يمكن تخطيها: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 xml:space="preserve">أنشئ السجل أو استخدم </w:t>
      </w:r>
      <w:r>
        <w:rPr>
          <w:rFonts w:ascii="Courier New" w:hAnsi="Courier New"/>
          <w:b w:val="0"/>
          <w:i w:val="0"/>
          <w:sz w:val="18"/>
          <w:rtl w:val="0"/>
        </w:rPr>
        <w:t>‪POST /merchants/claim‬</w:t>
      </w:r>
      <w:r>
        <w:rPr>
          <w:b w:val="0"/>
          <w:i w:val="0"/>
          <w:rtl w:val="1"/>
        </w:rPr>
        <w:t xml:space="preserve"> مع claim token أصدره مالك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التاجر من رحلة تحقق BeanzPay. claim token لمرة واحدة ومربوط بالشريك والبيئة.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>اطلب من المالك الموافقة على التاجر، البيئة، والنطاقات المطلوبة في رحلة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owner authorization. لا تضع secret في رابط الاستمرار.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 xml:space="preserve">اقرأ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/merchants/{merchant}/native-authorizations‬</w:t>
      </w:r>
      <w:r>
        <w:rPr>
          <w:b w:val="0"/>
          <w:i w:val="0"/>
          <w:rtl w:val="1"/>
        </w:rPr>
        <w:t xml:space="preserve"> قبل الإصدار.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b w:val="0"/>
          <w:i w:val="0"/>
          <w:rtl w:val="1"/>
        </w:rPr>
        <w:t xml:space="preserve">أصدر الاعتماد عبر </w:t>
      </w:r>
      <w:r>
        <w:rPr>
          <w:rFonts w:ascii="Courier New" w:hAnsi="Courier New"/>
          <w:b w:val="0"/>
          <w:i w:val="0"/>
          <w:sz w:val="18"/>
          <w:rtl w:val="0"/>
        </w:rPr>
        <w:t>‪POST /merchants/{merchant}/native-credentials‬</w:t>
      </w:r>
      <w:r>
        <w:rPr>
          <w:b w:val="0"/>
          <w:i w:val="0"/>
          <w:rtl w:val="1"/>
        </w:rPr>
        <w:t xml:space="preserve"> بعد تحقق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owner/provider readiness. يظهر Bearer مرة واحدة فقط في قناة سرية.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5. </w:t>
      </w:r>
      <w:r>
        <w:rPr>
          <w:b w:val="0"/>
          <w:i w:val="0"/>
          <w:rtl w:val="1"/>
        </w:rPr>
        <w:t xml:space="preserve">عند الدوران استخدم </w:t>
      </w:r>
      <w:r>
        <w:rPr>
          <w:rFonts w:ascii="Courier New" w:hAnsi="Courier New"/>
          <w:b w:val="0"/>
          <w:i w:val="0"/>
          <w:sz w:val="18"/>
          <w:rtl w:val="0"/>
        </w:rPr>
        <w:t>‪POST .../{credential}/rotate‬</w:t>
      </w:r>
      <w:r>
        <w:rPr>
          <w:b w:val="0"/>
          <w:i w:val="0"/>
          <w:rtl w:val="1"/>
        </w:rPr>
        <w:t>؛ احفظ الاعتماد الجديد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قبل إبطال القديم محليًا، ثم اختبره على route قراءة غير مالية. الاعتماد القديم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يفشل بعد الدوران ولا توجد فترة سماح عامة.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6. </w:t>
      </w:r>
      <w:r>
        <w:rPr>
          <w:b w:val="0"/>
          <w:i w:val="0"/>
          <w:rtl w:val="1"/>
        </w:rPr>
        <w:t>عند الإيقاف استخدم DELETE، أوقف الـ Connector، وامسح القيمة من الذاكرة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والـ Secret Manager وفق سياسة الاحتفاظ لديك.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استرجاع عمليات إصدار الأسرار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يجب إرسال </w:t>
      </w:r>
      <w:r>
        <w:rPr>
          <w:rFonts w:ascii="Courier New" w:hAnsi="Courier New"/>
          <w:b w:val="0"/>
          <w:i w:val="0"/>
          <w:sz w:val="18"/>
          <w:rtl w:val="0"/>
        </w:rPr>
        <w:t>‪Idempotency-Key‬</w:t>
      </w:r>
      <w:r>
        <w:rPr>
          <w:b w:val="0"/>
          <w:i w:val="0"/>
          <w:rtl w:val="1"/>
        </w:rPr>
        <w:t xml:space="preserve"> بطول 8–120 من ASCII المرئي دون مسافات عند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‪POST /merchants/{merchant}/native-credentials‬</w:t>
      </w:r>
      <w:r>
        <w:rPr>
          <w:b w:val="0"/>
          <w:i w:val="0"/>
          <w:rtl w:val="1"/>
        </w:rPr>
        <w:t xml:space="preserve"> وعند الدوران، وكذلك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‪POST /webhooks‬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‪POST /webhooks/{endpoint}/rotate‬</w:t>
      </w:r>
      <w:r>
        <w:rPr>
          <w:b w:val="0"/>
          <w:i w:val="0"/>
          <w:rtl w:val="1"/>
        </w:rPr>
        <w:t xml:space="preserve"> على Native. احفظ المفتاح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والطلب المعياري والبيئة ومعرف التفويض قبل أول محاولة. هذه عمليات محلية في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قاعدة BeanzPay؛ ليست طلب دفع أو استرداد لدى المزود.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أول استجابة ناجحة فقط تعيد </w:t>
      </w:r>
      <w:r>
        <w:rPr>
          <w:rFonts w:ascii="Courier New" w:hAnsi="Courier New"/>
          <w:b w:val="0"/>
          <w:i w:val="0"/>
          <w:sz w:val="18"/>
          <w:rtl w:val="0"/>
        </w:rPr>
        <w:t>‪token‬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‪secret‬</w:t>
      </w:r>
      <w:r>
        <w:rPr>
          <w:b w:val="0"/>
          <w:i w:val="0"/>
          <w:rtl w:val="1"/>
        </w:rPr>
        <w:t xml:space="preserve"> ومعها </w:t>
      </w:r>
      <w:r>
        <w:rPr>
          <w:rFonts w:ascii="Courier New" w:hAnsi="Courier New"/>
          <w:b w:val="0"/>
          <w:i w:val="0"/>
          <w:sz w:val="18"/>
          <w:rtl w:val="0"/>
        </w:rPr>
        <w:t>‪operation‬</w:t>
      </w:r>
      <w:r>
        <w:rPr>
          <w:b w:val="0"/>
          <w:i w:val="0"/>
          <w:rtl w:val="1"/>
        </w:rPr>
        <w:t>. احفظ السر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فورًا في Secret Manager دون logs. مع بقاء صلاحية actor والتفويض وربط المورد، إعادة نفس العملية المكتملة تعيد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‪409 secret_already_delivered‬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‪errors.operation‬</w:t>
      </w:r>
      <w:r>
        <w:rPr>
          <w:b w:val="0"/>
          <w:i w:val="0"/>
          <w:rtl w:val="1"/>
        </w:rPr>
        <w:t xml:space="preserve"> فقط؛ تغيير body الفعال بعد validation أو نوع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العملية أو المورد أو التفويض بالمفتاح نفسه يعيد </w:t>
      </w:r>
      <w:r>
        <w:rPr>
          <w:rFonts w:ascii="Courier New" w:hAnsi="Courier New"/>
          <w:b w:val="0"/>
          <w:i w:val="0"/>
          <w:sz w:val="18"/>
          <w:rtl w:val="0"/>
        </w:rPr>
        <w:t>‪409 idempotency_conflict‬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تعيد المنصة السر، ولا تنفذ mutation ثانية بهذه الإعادة.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بعد timeout أو انقطاع الرد، استعلم بالمفتاح </w:t>
      </w:r>
      <w:r>
        <w:rPr>
          <w:b/>
          <w:i w:val="0"/>
          <w:rtl w:val="1"/>
        </w:rPr>
        <w:t>الأصلي في الرأس</w:t>
      </w:r>
      <w:r>
        <w:rPr>
          <w:b w:val="0"/>
          <w:i w:val="0"/>
          <w:rtl w:val="0"/>
        </w:rPr>
        <w:t>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/api/partner/live/merchants/{merchant}/native-credential-operations?environment=live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Idempotency-Key: credential-issue-synthetic-0001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{MERCHANT_BASE_URL}/webhook-operations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Idempotency-Key: webhook-create-synthetic-0001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الأول يحتاج اعتماد الشريك والتاجر والبيئة </w:t>
      </w:r>
      <w:r>
        <w:rPr>
          <w:rFonts w:ascii="Courier New" w:hAnsi="Courier New"/>
          <w:b w:val="0"/>
          <w:i w:val="0"/>
          <w:sz w:val="18"/>
          <w:rtl w:val="0"/>
        </w:rPr>
        <w:t>‪test|live‬</w:t>
      </w:r>
      <w:r>
        <w:rPr>
          <w:b w:val="0"/>
          <w:i w:val="0"/>
          <w:rtl w:val="1"/>
        </w:rPr>
        <w:t xml:space="preserve"> الإلزامية. الثاني يحتاج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Bearer نفسه أو اعتمادًا صالحًا ضمن التفويض نفسه ونطاق </w:t>
      </w:r>
      <w:r>
        <w:rPr>
          <w:rFonts w:ascii="Courier New" w:hAnsi="Courier New"/>
          <w:b w:val="0"/>
          <w:i w:val="0"/>
          <w:sz w:val="18"/>
          <w:rtl w:val="0"/>
        </w:rPr>
        <w:t>‪webhooks:read‬</w:t>
      </w:r>
      <w:r>
        <w:rPr>
          <w:b w:val="0"/>
          <w:i w:val="0"/>
          <w:rtl w:val="1"/>
        </w:rPr>
        <w:t>؛ البيئة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من Bearer. لا ترسل مفتاح العملية في query. الرد مسطح </w:t>
      </w:r>
      <w:r>
        <w:rPr>
          <w:rFonts w:ascii="Courier New" w:hAnsi="Courier New"/>
          <w:b w:val="0"/>
          <w:i w:val="0"/>
          <w:sz w:val="18"/>
          <w:rtl w:val="0"/>
        </w:rPr>
        <w:t>‪{operation: {...}}‬</w:t>
      </w:r>
      <w:r>
        <w:rPr>
          <w:b w:val="0"/>
          <w:i w:val="0"/>
          <w:rtl w:val="1"/>
        </w:rPr>
        <w:t>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وفيه </w:t>
      </w:r>
      <w:r>
        <w:rPr>
          <w:rFonts w:ascii="Courier New" w:hAnsi="Courier New"/>
          <w:b w:val="0"/>
          <w:i w:val="0"/>
          <w:sz w:val="18"/>
          <w:rtl w:val="0"/>
        </w:rPr>
        <w:t>‪kind‬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‪result_type‬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‪result_id‬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‪status=completed‬</w:t>
      </w:r>
      <w:r>
        <w:rPr>
          <w:b w:val="0"/>
          <w:i w:val="0"/>
          <w:rtl w:val="1"/>
        </w:rPr>
        <w:t xml:space="preserve"> و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‪secret_retrievable=false‬</w:t>
      </w:r>
      <w:r>
        <w:rPr>
          <w:b w:val="0"/>
          <w:i w:val="0"/>
          <w:rtl w:val="1"/>
        </w:rPr>
        <w:t>. لا يوجد TTL معلن للإيصال ولا pending/failed قابل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للقراءة؛ الحجز وتغيير المورد والإكمال commit ذري واحد. الخطأ قبل commit يعكس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المعاملة المحلية كاملة. لا تجعل </w:t>
      </w:r>
      <w:r>
        <w:rPr>
          <w:rFonts w:ascii="Courier New" w:hAnsi="Courier New"/>
          <w:b w:val="0"/>
          <w:i w:val="0"/>
          <w:sz w:val="18"/>
          <w:rtl w:val="0"/>
        </w:rPr>
        <w:t>‪404 record_not_found‬</w:t>
      </w:r>
      <w:r>
        <w:rPr>
          <w:b w:val="0"/>
          <w:i w:val="0"/>
          <w:rtl w:val="1"/>
        </w:rPr>
        <w:t xml:space="preserve"> إذنًا لإصدار بديل تلقائي.</w:t>
      </w:r>
    </w:p>
    <w:p>
      <w:pPr>
        <w:bidi w:val="1"/>
        <w:jc w:val="right"/>
      </w:pPr>
      <w:r>
        <w:rPr>
          <w:b w:val="0"/>
          <w:i w:val="0"/>
          <w:rtl w:val="1"/>
        </w:rPr>
        <w:t>إذا ثبت الإكمال وضاع السر، لا يمكن استعادته من الإيصال. ابدأ إجراء recovery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مقصودًا: اعرف </w:t>
      </w:r>
      <w:r>
        <w:rPr>
          <w:rFonts w:ascii="Courier New" w:hAnsi="Courier New"/>
          <w:b w:val="0"/>
          <w:i w:val="0"/>
          <w:sz w:val="18"/>
          <w:rtl w:val="0"/>
        </w:rPr>
        <w:t>‪result_id‬</w:t>
      </w:r>
      <w:r>
        <w:rPr>
          <w:b w:val="0"/>
          <w:i w:val="0"/>
          <w:rtl w:val="1"/>
        </w:rPr>
        <w:t xml:space="preserve">، ثم دوّر المورد المعروف بمفتاح </w:t>
      </w:r>
      <w:r>
        <w:rPr>
          <w:b/>
          <w:i w:val="0"/>
          <w:rtl w:val="1"/>
        </w:rPr>
        <w:t>جديد</w:t>
      </w:r>
      <w:r>
        <w:rPr>
          <w:b w:val="0"/>
          <w:i w:val="0"/>
          <w:rtl w:val="1"/>
        </w:rPr>
        <w:t xml:space="preserve"> بعد اعتماد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المشغل والتأكد من التفويض والعزل، واحفظ السر البديل. إذا تعذر إثبات النتيجة،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صعّد إلى عمليات BeanzPay. لا تنشئ مفتاحًا جديدًا في كل مزامنة. لا تطبق قاعدة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إعادة الدفع أو الاسترداد على استجابة سر أحادي العرض. العينات في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‪secret-operations-client.mjs‬</w:t>
      </w:r>
      <w:r>
        <w:rPr>
          <w:b w:val="0"/>
          <w:i w:val="0"/>
          <w:rtl w:val="1"/>
        </w:rPr>
        <w:t xml:space="preserve"> لا تعيد POST تلقائيًا.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حدود صلاحية استرجاع الإيصال</w:t>
      </w:r>
    </w:p>
    <w:p>
      <w:pPr>
        <w:bidi w:val="1"/>
        <w:jc w:val="right"/>
      </w:pPr>
      <w:r>
        <w:rPr>
          <w:b w:val="0"/>
          <w:i w:val="0"/>
          <w:rtl w:val="1"/>
        </w:rPr>
        <w:t>ضمان العملية هو عدم إنشاء mutation ثانية وعدم كشف السر ثانية؛ ليس حق قراءة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دائمًا بعد سحب التفويض. قد يرجع الطلب401 أو404 إذا زالت المصادقة أو التفويض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المورد الذي يُفحص قبل ledger. استعلام العملية يحتاج صلاحية actor والبيئة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الحاليتين؛ سحب Native grant قد يمنع Bearer من الاستعلام، وعندها تتبع عمليات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BeanzPay أو مسار الشريك المصرح نفسه دون توسيع الصلاحيات.</w:t>
      </w:r>
    </w:p>
    <w:p>
      <w:pPr>
        <w:bidi w:val="1"/>
        <w:jc w:val="right"/>
      </w:pPr>
      <w:r>
        <w:rPr>
          <w:b w:val="0"/>
          <w:i w:val="0"/>
          <w:rtl w:val="1"/>
        </w:rPr>
        <w:t>يُحسب request hash من الحقول الفعالة التي اعتمدها Validator، مع ترتيب مفاتيح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objects. ترتيب array مثل events يبقى مهمًا؛ الحقول المجهولة المتجاهلة لا تغيره.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نقص أو فساد رأس Idempotency-Key يعيد422 Laravel بصيغة message وerrors؛ أما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تعارض العملية وإكمالها و404 فتستخدم type وmessage وerrors المسطحة.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قراءة العقد واستمرار رحلة المالك</w:t>
      </w:r>
    </w:p>
    <w:p>
      <w:pPr>
        <w:bidi w:val="1"/>
        <w:jc w:val="right"/>
      </w:pPr>
      <w:r>
        <w:rPr>
          <w:b w:val="0"/>
          <w:i w:val="0"/>
          <w:rtl w:val="1"/>
        </w:rPr>
        <w:t>تجهيز العقد يخضع لاكتمال المراجعة ورسوم التأسيس وموافقة المزود وفق حالة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الطلب. السداد وحده لا يعد عقدًا جاهزًا فورًا؛ تابع الحالة وحدث جاهزية العقد.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بعد توقيع المالك يبقى تفويض Native والبيئة والنطاقات وجاهزية الدفع شروطًا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مستقلة لإصدار الاعتماد.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اقرأ </w:t>
      </w:r>
      <w:r>
        <w:rPr>
          <w:rFonts w:ascii="Courier New" w:hAnsi="Courier New"/>
          <w:b w:val="0"/>
          <w:i w:val="0"/>
          <w:sz w:val="18"/>
          <w:rtl w:val="0"/>
        </w:rPr>
        <w:t>‪GET /applications/{application}/contract‬</w:t>
      </w:r>
      <w:r>
        <w:rPr>
          <w:b w:val="0"/>
          <w:i w:val="0"/>
          <w:rtl w:val="1"/>
        </w:rPr>
        <w:t xml:space="preserve"> على Partner Test أو production.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الرد مسطح ويحفظ </w:t>
      </w:r>
      <w:r>
        <w:rPr>
          <w:rFonts w:ascii="Courier New" w:hAnsi="Courier New"/>
          <w:b w:val="0"/>
          <w:i w:val="0"/>
          <w:sz w:val="18"/>
          <w:rtl w:val="0"/>
        </w:rPr>
        <w:t>‪application_id‬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‪merchant_id‬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‪environment‬</w:t>
      </w:r>
      <w:r>
        <w:rPr>
          <w:b w:val="0"/>
          <w:i w:val="0"/>
          <w:rtl w:val="1"/>
        </w:rPr>
        <w:t xml:space="preserve"> و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‪application_status‬</w:t>
      </w:r>
      <w:r>
        <w:rPr>
          <w:b w:val="0"/>
          <w:i w:val="0"/>
          <w:rtl w:val="1"/>
        </w:rPr>
        <w:t xml:space="preserve">، ثم </w:t>
      </w:r>
      <w:r>
        <w:rPr>
          <w:rFonts w:ascii="Courier New" w:hAnsi="Courier New"/>
          <w:b w:val="0"/>
          <w:i w:val="0"/>
          <w:sz w:val="18"/>
          <w:rtl w:val="0"/>
        </w:rPr>
        <w:t>‪contract=null‬</w:t>
      </w:r>
      <w:r>
        <w:rPr>
          <w:b w:val="0"/>
          <w:i w:val="0"/>
          <w:rtl w:val="1"/>
        </w:rPr>
        <w:t xml:space="preserve"> قبل التجهيز أو metadata للعقد الحالي: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‪version‬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‪status‬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‪signed_at‬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‪sha256‬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‪signed_verified‬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‪signature_method=email_otp‬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‪owner_auth_required=true‬</w:t>
      </w:r>
      <w:r>
        <w:rPr>
          <w:b w:val="0"/>
          <w:i w:val="0"/>
          <w:rtl w:val="1"/>
        </w:rPr>
        <w:t xml:space="preserve"> ورابطي عرض وتنزيل المالك.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القراءة لا تجهز عقدًا ولا تصدر إشعارًا. SHA يخص PDF غير الموقع قبل التوقيع ثم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PDF الموقع بعده؛ </w:t>
      </w:r>
      <w:r>
        <w:rPr>
          <w:rFonts w:ascii="Courier New" w:hAnsi="Courier New"/>
          <w:b w:val="0"/>
          <w:i w:val="0"/>
          <w:sz w:val="18"/>
          <w:rtl w:val="0"/>
        </w:rPr>
        <w:t>‪signed_verified‬</w:t>
      </w:r>
      <w:r>
        <w:rPr>
          <w:b w:val="0"/>
          <w:i w:val="0"/>
          <w:rtl w:val="1"/>
        </w:rPr>
        <w:t xml:space="preserve"> نتيجة تحقق سلامة فعلية، وليس alias لحالة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التاجر أو علامة قديمة.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رابطا </w:t>
      </w:r>
      <w:r>
        <w:rPr>
          <w:rFonts w:ascii="Courier New" w:hAnsi="Courier New"/>
          <w:b w:val="0"/>
          <w:i w:val="0"/>
          <w:sz w:val="18"/>
          <w:rtl w:val="0"/>
        </w:rPr>
        <w:t>‪owner_view_url‬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‪owner_download_url‬</w:t>
      </w:r>
      <w:r>
        <w:rPr>
          <w:b w:val="0"/>
          <w:i w:val="0"/>
          <w:rtl w:val="1"/>
        </w:rPr>
        <w:t xml:space="preserve"> يحتاجان جلسة المالك الصحيحة؛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يمثلان تنزيل PDF مجهولًا أو S2S، ولا تعيد هذه الواجهة snapshot أو بيانات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المالك أو الرسوم. للحصول على رابط استمرار للطلب نفسه أرسل بلا body: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POST {PARTNER_LIVE_BASE_URL}/applications/{application}/owner-continuation</w:t>
      </w:r>
    </w:p>
    <w:p>
      <w:pPr>
        <w:bidi w:val="1"/>
        <w:jc w:val="right"/>
      </w:pPr>
      <w:r>
        <w:rPr>
          <w:b w:val="0"/>
          <w:i w:val="0"/>
          <w:rtl w:val="1"/>
        </w:rPr>
        <w:t>تحفظ العملية application وmerchant وUUID الاستمرار و</w:t>
      </w:r>
      <w:r>
        <w:rPr>
          <w:rFonts w:ascii="Courier New" w:hAnsi="Courier New"/>
          <w:b w:val="0"/>
          <w:i w:val="0"/>
          <w:sz w:val="18"/>
          <w:rtl w:val="0"/>
        </w:rPr>
        <w:t>‪return_url‬</w:t>
      </w:r>
      <w:r>
        <w:rPr>
          <w:b w:val="0"/>
          <w:i w:val="0"/>
          <w:rtl w:val="1"/>
        </w:rPr>
        <w:t xml:space="preserve"> السابق.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الرابط الصالح يحفظ expiry نفسه؛ المنتهي يجدد 48 ساعة. لا تعيد إرسال تسجيل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التاجر لتجديد الرابط، ولا ترسل </w:t>
      </w:r>
      <w:r>
        <w:rPr>
          <w:rFonts w:ascii="Courier New" w:hAnsi="Courier New"/>
          <w:b w:val="0"/>
          <w:i w:val="0"/>
          <w:sz w:val="18"/>
          <w:rtl w:val="0"/>
        </w:rPr>
        <w:t>‪return_url‬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‪external_reference‬</w:t>
      </w:r>
      <w:r>
        <w:rPr>
          <w:b w:val="0"/>
          <w:i w:val="0"/>
          <w:rtl w:val="1"/>
        </w:rPr>
        <w:t xml:space="preserve"> أو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‪merchant_id‬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‪package_slug‬</w:t>
      </w:r>
      <w:r>
        <w:rPr>
          <w:b w:val="0"/>
          <w:i w:val="0"/>
          <w:rtl w:val="1"/>
        </w:rPr>
        <w:t xml:space="preserve"> هنا؛ تُرفض هذه الحقول بـ422. الرد يعيد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‪owner_continuation_url‬</w:t>
      </w:r>
      <w:r>
        <w:rPr>
          <w:b w:val="0"/>
          <w:i w:val="0"/>
          <w:rtl w:val="1"/>
        </w:rPr>
        <w:t xml:space="preserve"> وmetadata و</w:t>
      </w:r>
      <w:r>
        <w:rPr>
          <w:rFonts w:ascii="Courier New" w:hAnsi="Courier New"/>
          <w:b w:val="0"/>
          <w:i w:val="0"/>
          <w:sz w:val="18"/>
          <w:rtl w:val="0"/>
        </w:rPr>
        <w:t>‪next_action‬</w:t>
      </w:r>
      <w:r>
        <w:rPr>
          <w:b w:val="0"/>
          <w:i w:val="0"/>
          <w:rtl w:val="1"/>
        </w:rPr>
        <w:t xml:space="preserve"> كإرشاد: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‪contract_signature‬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‪partner_authorization‬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‪merchant_onboarding‬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الرابط يفرض OTP وموافقة المالك والبوابات الفعلية، ولا يعد redirect تلقائيًا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إلى المنصة. عدم تطابق الشريك أو البيئة أو الملكية يعيد404.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استقبل </w:t>
      </w:r>
      <w:r>
        <w:rPr>
          <w:rFonts w:ascii="Courier New" w:hAnsi="Courier New"/>
          <w:b w:val="0"/>
          <w:i w:val="0"/>
          <w:sz w:val="18"/>
          <w:rtl w:val="0"/>
        </w:rPr>
        <w:t>‪contract.ready‬</w:t>
      </w:r>
      <w:r>
        <w:rPr>
          <w:b w:val="0"/>
          <w:i w:val="0"/>
          <w:rtl w:val="1"/>
        </w:rPr>
        <w:t xml:space="preserve"> عند commit تجهيز PDF و</w:t>
      </w:r>
      <w:r>
        <w:rPr>
          <w:rFonts w:ascii="Courier New" w:hAnsi="Courier New"/>
          <w:b w:val="0"/>
          <w:i w:val="0"/>
          <w:sz w:val="18"/>
          <w:rtl w:val="0"/>
        </w:rPr>
        <w:t>‪contract.signed‬</w:t>
      </w:r>
      <w:r>
        <w:rPr>
          <w:b w:val="0"/>
          <w:i w:val="0"/>
          <w:rtl w:val="1"/>
        </w:rPr>
        <w:t xml:space="preserve"> عند commit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توقيع موثّق. كل milestone محجوز بصورة دائمة مستقلة عن </w:t>
      </w:r>
      <w:r>
        <w:rPr>
          <w:rFonts w:ascii="Courier New" w:hAnsi="Courier New"/>
          <w:b w:val="0"/>
          <w:i w:val="0"/>
          <w:sz w:val="18"/>
          <w:rtl w:val="0"/>
        </w:rPr>
        <w:t>‪merchant.activated‬</w:t>
      </w:r>
      <w:r>
        <w:rPr>
          <w:b w:val="0"/>
          <w:i w:val="0"/>
          <w:rtl w:val="1"/>
        </w:rPr>
        <w:t>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تستخدم ACTIVE أو legacy flags لتوليد توقيع سابق أو backfill. تدعم القناة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التكرار المحتمل بمعرف حدث ثابت؛ احفظ dedupe دائمًا. عند فقد الإشعار اقرأ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metadata العقد وراقب قناة Partner أو اطلب متابعة العمليات؛ القراءة لا تعيد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إرسال الحدث. توقيع العقد لا يفعّل المال ولا يغني عن التفويض والجاهزية.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يعد التحديث إرسال أحداث بأثر رجعي لكل عقد موجود قبل النشر؛ استخدم قراءة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العقد الحالي للاستعلام عن العقود السابقة والتعافي من إشعار مفقود.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4. الاكتشاف قبل كل إصدار</w:t>
      </w:r>
    </w:p>
    <w:p>
      <w:pPr>
        <w:bidi w:val="1"/>
        <w:jc w:val="right"/>
      </w:pPr>
      <w:r>
        <w:rPr>
          <w:b w:val="0"/>
          <w:i w:val="0"/>
          <w:rtl w:val="1"/>
        </w:rPr>
        <w:t>ابدأ دائمًا باكتشاف الإنتاج الإداري، ثم استخدم عقد Test عندما يكون المطلوب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اختبارًا منفصلًا: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{PARTNER_LIVE_BASE_URL}/integration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{PARTNER_LIVE_BASE_URL}/packages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{PARTNER_LIVE_BASE_URL}/documents/required?merchant_type=company&amp;owners_count=1&amp;signatory=owner&amp;signatory_count=1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# Test only: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{PARTNER_TEST_BASE_URL}/integration</w:t>
      </w:r>
    </w:p>
    <w:p>
      <w:pPr>
        <w:bidi w:val="1"/>
        <w:jc w:val="right"/>
      </w:pPr>
      <w:r>
        <w:rPr>
          <w:b w:val="0"/>
          <w:i w:val="0"/>
          <w:rtl w:val="1"/>
        </w:rPr>
        <w:t>سجل نسخة العقد، environment aliases، النطاقات، أنواع الطلبات التشغيلية، حدود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body، سياسة retry، ونطاقات الـ SLA. لا تعتبر package catalog سعرًا نهائيًا؛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السعر التجاري quote يلتقطه BeanzPay عند قبول الطلب ولا يعاد تسعيره عند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0"/>
        </w:rPr>
        <w:t>activation.</w:t>
      </w:r>
    </w:p>
    <w:p>
      <w:pPr>
        <w:bidi w:val="1"/>
        <w:jc w:val="right"/>
      </w:pPr>
      <w:r>
        <w:rPr>
          <w:b w:val="0"/>
          <w:i w:val="0"/>
          <w:rtl w:val="1"/>
        </w:rPr>
        <w:t>بعد ربط التاجر: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{MERCHANT_BASE_URL}/account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GET {MERCHANT_BASE_URL}/features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الحالة </w:t>
      </w:r>
      <w:r>
        <w:rPr>
          <w:rFonts w:ascii="Courier New" w:hAnsi="Courier New"/>
          <w:b w:val="0"/>
          <w:i w:val="0"/>
          <w:sz w:val="18"/>
          <w:rtl w:val="0"/>
        </w:rPr>
        <w:t>‪registered‬</w:t>
      </w:r>
      <w:r>
        <w:rPr>
          <w:b w:val="0"/>
          <w:i w:val="0"/>
          <w:rtl w:val="1"/>
        </w:rPr>
        <w:t xml:space="preserve"> تعني أن route موجود. الحالة </w:t>
      </w:r>
      <w:r>
        <w:rPr>
          <w:rFonts w:ascii="Courier New" w:hAnsi="Courier New"/>
          <w:b w:val="0"/>
          <w:i w:val="0"/>
          <w:sz w:val="18"/>
          <w:rtl w:val="0"/>
        </w:rPr>
        <w:t>‪conditional‬</w:t>
      </w:r>
      <w:r>
        <w:rPr>
          <w:b w:val="0"/>
          <w:i w:val="0"/>
          <w:rtl w:val="1"/>
        </w:rPr>
        <w:t xml:space="preserve"> تعني أن عليك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انتظار profile أو owner consent أو capability. لا تعرض زرًا أو وعدًا تجاريًا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اعتمادًا على وجود route فقط.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5. رحلة onboarding الأساسية S2S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المسار الإنتاجي الأساسي هو </w:t>
      </w:r>
      <w:r>
        <w:rPr>
          <w:rFonts w:ascii="Courier New" w:hAnsi="Courier New"/>
          <w:b w:val="0"/>
          <w:i w:val="0"/>
          <w:sz w:val="18"/>
          <w:rtl w:val="0"/>
        </w:rPr>
        <w:t>‪POST /api/partner/live/merchants‬</w:t>
      </w:r>
      <w:r>
        <w:rPr>
          <w:b w:val="0"/>
          <w:i w:val="0"/>
          <w:rtl w:val="1"/>
        </w:rPr>
        <w:t xml:space="preserve"> من خادم المنصة.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تجعل Hosted Connect هو المسار الافتراضي الآلي؛ يمكن عرضه كمسار بديل عندما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يظهر في الاكتشاف، لكنه لا يستبدل مرجع الطلب أو موافقة المالك.</w:t>
      </w:r>
    </w:p>
    <w:p>
      <w:pPr>
        <w:bidi w:val="1"/>
        <w:jc w:val="right"/>
      </w:pPr>
      <w:r>
        <w:rPr>
          <w:b w:val="0"/>
          <w:i w:val="0"/>
          <w:rtl w:val="1"/>
        </w:rPr>
        <w:t>الحقول الإلزامية الحالية في طلب إنشاء merchant هي: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"external_reference": "platform-merchant-00042",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"package_slug": "&lt;allowed-package-from-discovery&gt;",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"merchant_type": "company",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"commercial_registration": "&lt;registration-number-from-secure-form&gt;",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"business_name": "Example Merchant",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"email": "owner@example.test",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"mobile": "05XXXXXXXX",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"website": "https://merchant.example.invalid",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"iban": "SA&lt;22-digits&gt;",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"owner_name": "Verified Owner",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"owner_national_id": "&lt;owner-id-from-secure-form&gt;"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}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المثال هيكلي؛ القيم بين </w:t>
      </w:r>
      <w:r>
        <w:rPr>
          <w:rFonts w:ascii="Courier New" w:hAnsi="Courier New"/>
          <w:b w:val="0"/>
          <w:i w:val="0"/>
          <w:sz w:val="18"/>
          <w:rtl w:val="0"/>
        </w:rPr>
        <w:t>‪&lt;...&gt;‬</w:t>
      </w:r>
      <w:r>
        <w:rPr>
          <w:b w:val="0"/>
          <w:i w:val="0"/>
          <w:rtl w:val="1"/>
        </w:rPr>
        <w:t xml:space="preserve"> ليست بيانات صالحة للإرسال. للشركة يلزم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‪commercial_registration‬</w:t>
      </w:r>
      <w:r>
        <w:rPr>
          <w:b w:val="0"/>
          <w:i w:val="0"/>
          <w:rtl w:val="1"/>
        </w:rPr>
        <w:t xml:space="preserve">، وللعامل الحر </w:t>
      </w:r>
      <w:r>
        <w:rPr>
          <w:rFonts w:ascii="Courier New" w:hAnsi="Courier New"/>
          <w:b w:val="0"/>
          <w:i w:val="0"/>
          <w:sz w:val="18"/>
          <w:rtl w:val="0"/>
        </w:rPr>
        <w:t>‪freelancer_doc_number‬</w:t>
      </w:r>
      <w:r>
        <w:rPr>
          <w:b w:val="0"/>
          <w:i w:val="0"/>
          <w:rtl w:val="1"/>
        </w:rPr>
        <w:t xml:space="preserve"> وفق عقد النوع.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‪external_reference‬</w:t>
      </w:r>
      <w:r>
        <w:rPr>
          <w:b w:val="0"/>
          <w:i w:val="0"/>
          <w:rtl w:val="1"/>
        </w:rPr>
        <w:t xml:space="preserve"> ثابت ومفهرس في قاعدة المنصة؛ </w:t>
      </w:r>
      <w:r>
        <w:rPr>
          <w:rFonts w:ascii="Courier New" w:hAnsi="Courier New"/>
          <w:b w:val="0"/>
          <w:i w:val="0"/>
          <w:sz w:val="18"/>
          <w:rtl w:val="0"/>
        </w:rPr>
        <w:t>‪external_id‬</w:t>
      </w:r>
      <w:r>
        <w:rPr>
          <w:b w:val="0"/>
          <w:i w:val="0"/>
          <w:rtl w:val="1"/>
        </w:rPr>
        <w:t xml:space="preserve"> alias قديم ولا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يُرسل مع قيمة مختلفة. لا تختار </w:t>
      </w:r>
      <w:r>
        <w:rPr>
          <w:rFonts w:ascii="Courier New" w:hAnsi="Courier New"/>
          <w:b w:val="0"/>
          <w:i w:val="0"/>
          <w:sz w:val="18"/>
          <w:rtl w:val="0"/>
        </w:rPr>
        <w:t>‪package_slug‬</w:t>
      </w:r>
      <w:r>
        <w:rPr>
          <w:b w:val="0"/>
          <w:i w:val="0"/>
          <w:rtl w:val="1"/>
        </w:rPr>
        <w:t xml:space="preserve"> من قائمة محلية؛ استخدم حزمة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مسموحة من </w:t>
      </w:r>
      <w:r>
        <w:rPr>
          <w:rFonts w:ascii="Courier New" w:hAnsi="Courier New"/>
          <w:b w:val="0"/>
          <w:i w:val="0"/>
          <w:sz w:val="18"/>
          <w:rtl w:val="0"/>
        </w:rPr>
        <w:t>‪GET /packages‬</w:t>
      </w:r>
      <w:r>
        <w:rPr>
          <w:b w:val="0"/>
          <w:i w:val="0"/>
          <w:rtl w:val="1"/>
        </w:rPr>
        <w:t xml:space="preserve">. أرسل </w:t>
      </w:r>
      <w:r>
        <w:rPr>
          <w:rFonts w:ascii="Courier New" w:hAnsi="Courier New"/>
          <w:b w:val="0"/>
          <w:i w:val="0"/>
          <w:sz w:val="18"/>
          <w:rtl w:val="0"/>
        </w:rPr>
        <w:t>‪settlement_schedule‬</w:t>
      </w:r>
      <w:r>
        <w:rPr>
          <w:b w:val="0"/>
          <w:i w:val="0"/>
          <w:rtl w:val="1"/>
        </w:rPr>
        <w:t xml:space="preserve"> وحقول النشاط المشروطة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إذا طلبها الاكتشاف. أرسل </w:t>
      </w:r>
      <w:r>
        <w:rPr>
          <w:rFonts w:ascii="Courier New" w:hAnsi="Courier New"/>
          <w:b w:val="0"/>
          <w:i w:val="0"/>
          <w:sz w:val="18"/>
          <w:rtl w:val="0"/>
        </w:rPr>
        <w:t>‪retail_price_minor‬</w:t>
      </w:r>
      <w:r>
        <w:rPr>
          <w:b w:val="0"/>
          <w:i w:val="0"/>
          <w:rtl w:val="1"/>
        </w:rPr>
        <w:t xml:space="preserve"> فقط إذا كان عقد الشريك يطلب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السعر؛ لا ترسل </w:t>
      </w:r>
      <w:r>
        <w:rPr>
          <w:rFonts w:ascii="Courier New" w:hAnsi="Courier New"/>
          <w:b w:val="0"/>
          <w:i w:val="0"/>
          <w:sz w:val="18"/>
          <w:rtl w:val="0"/>
        </w:rPr>
        <w:t>‪commercial_pricing_quote‬</w:t>
      </w:r>
      <w:r>
        <w:rPr>
          <w:b w:val="0"/>
          <w:i w:val="0"/>
          <w:rtl w:val="1"/>
        </w:rPr>
        <w:t xml:space="preserve"> أو أي quote محسوب من العميل. BeanzPay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يحفظ snapshot تجاريًا موثوقًا من الخادم عند القبول، ولا يعيد تسعير طلب مقبول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عند تفعيل التاجر.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تعود الاستجابة بسجل application وربما </w:t>
      </w:r>
      <w:r>
        <w:rPr>
          <w:rFonts w:ascii="Courier New" w:hAnsi="Courier New"/>
          <w:b w:val="0"/>
          <w:i w:val="0"/>
          <w:sz w:val="18"/>
          <w:rtl w:val="0"/>
        </w:rPr>
        <w:t>‪owner_continuation_url‬</w:t>
      </w:r>
      <w:r>
        <w:rPr>
          <w:b w:val="0"/>
          <w:i w:val="0"/>
          <w:rtl w:val="1"/>
        </w:rPr>
        <w:t xml:space="preserve"> وبيانات ربط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ثابتة مثل </w:t>
      </w:r>
      <w:r>
        <w:rPr>
          <w:rFonts w:ascii="Courier New" w:hAnsi="Courier New"/>
          <w:b w:val="0"/>
          <w:i w:val="0"/>
          <w:sz w:val="18"/>
          <w:rtl w:val="0"/>
        </w:rPr>
        <w:t>‪application_id‬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‪merchant_id‬</w:t>
      </w:r>
      <w:r>
        <w:rPr>
          <w:b w:val="0"/>
          <w:i w:val="0"/>
          <w:rtl w:val="1"/>
        </w:rPr>
        <w:t>, و</w:t>
      </w:r>
      <w:r>
        <w:rPr>
          <w:rFonts w:ascii="Courier New" w:hAnsi="Courier New"/>
          <w:b w:val="0"/>
          <w:i w:val="0"/>
          <w:sz w:val="18"/>
          <w:rtl w:val="0"/>
        </w:rPr>
        <w:t>‪external_reference‬</w:t>
      </w:r>
      <w:r>
        <w:rPr>
          <w:b w:val="0"/>
          <w:i w:val="0"/>
          <w:rtl w:val="1"/>
        </w:rPr>
        <w:t>. احفظها قبل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إظهار حالة النجاح. مسار الاستمرار opaque ومؤقت، ويستخدمه المالك الموثق لـ: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>التحقق في بوابة BeanzPay عبر OTP/البريد أو المسار الذي يعيده الخادم؛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تقدمه على أنه تحقق حكومي لمجرد وجود اسم داخلي مختلف في metadata.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>توقيع الشروط المعروضة في رحلة المالك.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>الموافقة الصريحة على البيئة وقائمة النطاقات المطلوبة.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يمكن إرسال </w:t>
      </w:r>
      <w:r>
        <w:rPr>
          <w:rFonts w:ascii="Courier New" w:hAnsi="Courier New"/>
          <w:b w:val="0"/>
          <w:i w:val="0"/>
          <w:sz w:val="18"/>
          <w:rtl w:val="0"/>
        </w:rPr>
        <w:t>‪document_fields‬</w:t>
      </w:r>
      <w:r>
        <w:rPr>
          <w:b w:val="0"/>
          <w:i w:val="0"/>
          <w:rtl w:val="1"/>
        </w:rPr>
        <w:t xml:space="preserve"> اختياريًا ضمن طلب الإنشاء: خريطة مفاتيحها أنواع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المستندات وخاناتها كما تعيدها المتطلبات الديناميكية، مثل </w:t>
      </w:r>
      <w:r>
        <w:rPr>
          <w:rFonts w:ascii="Courier New" w:hAnsi="Courier New"/>
          <w:b w:val="0"/>
          <w:i w:val="0"/>
          <w:sz w:val="18"/>
          <w:rtl w:val="0"/>
        </w:rPr>
        <w:t>‪company_address‬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</w:t>
      </w:r>
      <w:r>
        <w:rPr>
          <w:rFonts w:ascii="Courier New" w:hAnsi="Courier New"/>
          <w:b w:val="0"/>
          <w:i w:val="0"/>
          <w:sz w:val="18"/>
          <w:rtl w:val="0"/>
        </w:rPr>
        <w:t>‪owner_id‬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‪owner_address_2‬</w:t>
      </w:r>
      <w:r>
        <w:rPr>
          <w:b w:val="0"/>
          <w:i w:val="0"/>
          <w:rtl w:val="1"/>
        </w:rPr>
        <w:t>. تُحفظ الحقول المعروفة الجزئية، وتُفحص القيم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المرسلة حسب تعريفها. تُرفض أسماء المستندات والحقول غير المعروفة والخانات التي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تتجاوز عدد الملاك أو المفوضين، وإرسال المفتاح الأساسي و</w:t>
      </w:r>
      <w:r>
        <w:rPr>
          <w:rFonts w:ascii="Courier New" w:hAnsi="Courier New"/>
          <w:b w:val="0"/>
          <w:i w:val="0"/>
          <w:sz w:val="18"/>
          <w:rtl w:val="0"/>
        </w:rPr>
        <w:t>‪_1‬</w:t>
      </w:r>
      <w:r>
        <w:rPr>
          <w:b w:val="0"/>
          <w:i w:val="0"/>
          <w:rtl w:val="1"/>
        </w:rPr>
        <w:t xml:space="preserve"> للخانة نفسها.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مثال على جزء البيانات الأولية داخل جسم الإنشاء: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{"document_fields":{"company_address":{"city":"Riyadh","country":"SA"}}}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هذا يحفظ جزءًا من العنوان ولا يعلن اكتماله؛ </w:t>
      </w:r>
      <w:r>
        <w:rPr>
          <w:rFonts w:ascii="Courier New" w:hAnsi="Courier New"/>
          <w:b w:val="0"/>
          <w:i w:val="0"/>
          <w:sz w:val="18"/>
          <w:rtl w:val="0"/>
        </w:rPr>
        <w:t>‪address‬</w:t>
      </w:r>
      <w:r>
        <w:rPr>
          <w:b w:val="0"/>
          <w:i w:val="0"/>
          <w:rtl w:val="1"/>
        </w:rPr>
        <w:t xml:space="preserve"> العام لا يحل محل بيانات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العنوان الوطني للمنشأة.</w:t>
      </w:r>
    </w:p>
    <w:p>
      <w:pPr>
        <w:bidi w:val="1"/>
        <w:jc w:val="right"/>
      </w:pPr>
      <w:r>
        <w:rPr>
          <w:b w:val="0"/>
          <w:i w:val="0"/>
          <w:rtl w:val="1"/>
        </w:rPr>
        <w:t>تبقى هذه البيانات جزءًا من طلب الإنشاء الأصلي؛ إعادة الطلب بالمرجع نفسه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والبيانات نفسها تعيد الطلب القائم، ولا تستخدم تغييرها في إعادة الإنشاء لتعديل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طلب سابق. عند رفع ملف للخانة نفسها تُحفظ البيانات الأولية عند غياب نسخة أحدث،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ويمكن استكمال بيانات المستند غير المتعلق بالهوية في أول رفع. تتقدم بيانات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المستند الأحدث على البيانات الأولية، ولا تُدمج هوية جديدة مع رقم هوية أو تاريخ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ميلاد من نسخة قديمة. بيانات مستند يتطلب ملفًا لا تُعد استلامًا للملف، ولا تمثل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موافقة المالك أو اعتماد المراجعة أو التفعيل المالي.</w:t>
      </w:r>
    </w:p>
    <w:p>
      <w:pPr>
        <w:bidi w:val="1"/>
        <w:jc w:val="right"/>
      </w:pPr>
      <w:r>
        <w:rPr>
          <w:b w:val="0"/>
          <w:i w:val="0"/>
          <w:rtl w:val="1"/>
        </w:rPr>
        <w:t>بعد ذلك اقرأ حالات وعمليات الرحلة من المسارات الديناميكية التي يعيدها العقد،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ومنها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/merchants/{merchant}/application‬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/merchants/{merchant}/environment‬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/merchants/{merchant}/capabilities‬</w:t>
      </w:r>
      <w:r>
        <w:rPr>
          <w:b w:val="0"/>
          <w:i w:val="0"/>
          <w:rtl w:val="1"/>
        </w:rPr>
        <w:t>, وواجهات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‪/applications/{application}‬</w:t>
      </w:r>
      <w:r>
        <w:rPr>
          <w:b w:val="0"/>
          <w:i w:val="0"/>
          <w:rtl w:val="1"/>
        </w:rPr>
        <w:t xml:space="preserve"> للوثائق والإرسال والتعديلات والـtimeline والإلغاء.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لا تخترع حالة من اسم الصفحة؛ خزّن </w:t>
      </w:r>
      <w:r>
        <w:rPr>
          <w:rFonts w:ascii="Courier New" w:hAnsi="Courier New"/>
          <w:b w:val="0"/>
          <w:i w:val="0"/>
          <w:sz w:val="18"/>
          <w:rtl w:val="0"/>
        </w:rPr>
        <w:t>‪status‬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‪next_actions‬</w:t>
      </w:r>
      <w:r>
        <w:rPr>
          <w:b w:val="0"/>
          <w:i w:val="0"/>
          <w:rtl w:val="1"/>
        </w:rPr>
        <w:t xml:space="preserve"> كما يعيدها الخادم.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قراءة </w:t>
      </w:r>
      <w:r>
        <w:rPr>
          <w:rFonts w:ascii="Courier New" w:hAnsi="Courier New"/>
          <w:b w:val="0"/>
          <w:i w:val="0"/>
          <w:sz w:val="18"/>
          <w:rtl w:val="0"/>
        </w:rPr>
        <w:t>‪GET /applications/{application}/documents‬</w:t>
      </w:r>
      <w:r>
        <w:rPr>
          <w:b w:val="0"/>
          <w:i w:val="0"/>
          <w:rtl w:val="1"/>
        </w:rPr>
        <w:t xml:space="preserve"> تشخيص محلي لا يغيّر الطلب.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تبقى أعلام </w:t>
      </w:r>
      <w:r>
        <w:rPr>
          <w:rFonts w:ascii="Courier New" w:hAnsi="Courier New"/>
          <w:b w:val="0"/>
          <w:i w:val="0"/>
          <w:sz w:val="18"/>
          <w:rtl w:val="0"/>
        </w:rPr>
        <w:t>‪uploaded‬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‪all_required_complete‬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‪all_required_uploads_complete‬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مؤشرات استلام ووجود فقط. يعيد كل مستند أيضًا </w:t>
      </w:r>
      <w:r>
        <w:rPr>
          <w:rFonts w:ascii="Courier New" w:hAnsi="Courier New"/>
          <w:b w:val="0"/>
          <w:i w:val="0"/>
          <w:sz w:val="18"/>
          <w:rtl w:val="0"/>
        </w:rPr>
        <w:t>‪metadata_complete‬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‪missing_fields‬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(أسماء الحقول فقط) و</w:t>
      </w:r>
      <w:r>
        <w:rPr>
          <w:rFonts w:ascii="Courier New" w:hAnsi="Courier New"/>
          <w:b w:val="0"/>
          <w:i w:val="0"/>
          <w:sz w:val="18"/>
          <w:rtl w:val="0"/>
        </w:rPr>
        <w:t>‪metadata_source‬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‪metadata_receipt_mismatch‬</w:t>
      </w:r>
      <w:r>
        <w:rPr>
          <w:b w:val="0"/>
          <w:i w:val="0"/>
          <w:rtl w:val="1"/>
        </w:rPr>
        <w:t>. ويعيد الملخص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‪all_required_metadata_complete‬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‪missing_required_metadata‬</w:t>
      </w:r>
      <w:r>
        <w:rPr>
          <w:b w:val="0"/>
          <w:i w:val="0"/>
          <w:rtl w:val="1"/>
        </w:rPr>
        <w:t xml:space="preserve"> حسب نوع/موضع المستند،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</w:t>
      </w:r>
      <w:r>
        <w:rPr>
          <w:rFonts w:ascii="Courier New" w:hAnsi="Courier New"/>
          <w:b w:val="0"/>
          <w:i w:val="0"/>
          <w:sz w:val="18"/>
          <w:rtl w:val="0"/>
        </w:rPr>
        <w:t>‪stale_required_document_receipts‬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‪readiness_scope‬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‪review_ready‬</w:t>
      </w:r>
      <w:r>
        <w:rPr>
          <w:b w:val="0"/>
          <w:i w:val="0"/>
          <w:rtl w:val="1"/>
        </w:rPr>
        <w:t>. لا تصبح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‪review_ready=true‬</w:t>
      </w:r>
      <w:r>
        <w:rPr>
          <w:b w:val="0"/>
          <w:i w:val="0"/>
          <w:rtl w:val="1"/>
        </w:rPr>
        <w:t xml:space="preserve"> إلا باكتمال الملفات المطلوبة وصحة بيانات المستندات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المطلوبة؛ المستندات الاختيارية لا تمنعها. هوية المالك </w:t>
      </w:r>
      <w:r>
        <w:rPr>
          <w:rFonts w:ascii="Courier New" w:hAnsi="Courier New"/>
          <w:b w:val="0"/>
          <w:i w:val="0"/>
          <w:sz w:val="18"/>
          <w:rtl w:val="0"/>
        </w:rPr>
        <w:t>‪owner_id‬</w:t>
      </w:r>
      <w:r>
        <w:rPr>
          <w:b w:val="0"/>
          <w:i w:val="0"/>
          <w:rtl w:val="1"/>
        </w:rPr>
        <w:t xml:space="preserve"> تتطلب الآن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صورة أمامية فعلية واحدة لكل مالك مع الحقول النصية. تبقى هوية المفوض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‪signatory_id‬</w:t>
      </w:r>
      <w:r>
        <w:rPr>
          <w:b w:val="0"/>
          <w:i w:val="0"/>
          <w:rtl w:val="1"/>
        </w:rPr>
        <w:t xml:space="preserve"> بلا ملف إذا أعادت المتطلبات </w:t>
      </w:r>
      <w:r>
        <w:rPr>
          <w:rFonts w:ascii="Courier New" w:hAnsi="Courier New"/>
          <w:b w:val="0"/>
          <w:i w:val="0"/>
          <w:sz w:val="18"/>
          <w:rtl w:val="0"/>
        </w:rPr>
        <w:t>‪requires_upload=false‬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بعد الإرسال يمنع </w:t>
      </w:r>
      <w:r>
        <w:rPr>
          <w:rFonts w:ascii="Courier New" w:hAnsi="Courier New"/>
          <w:b w:val="0"/>
          <w:i w:val="0"/>
          <w:sz w:val="18"/>
          <w:rtl w:val="0"/>
        </w:rPr>
        <w:t>‪owner_identity_files_available=false‬</w:t>
      </w:r>
      <w:r>
        <w:rPr>
          <w:b w:val="0"/>
          <w:i w:val="0"/>
          <w:rtl w:val="1"/>
        </w:rPr>
        <w:t xml:space="preserve"> الجاهزية عند فقد ملف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هوية مالك فعليًا ولو بقي </w:t>
      </w:r>
      <w:r>
        <w:rPr>
          <w:rFonts w:ascii="Courier New" w:hAnsi="Courier New"/>
          <w:b w:val="0"/>
          <w:i w:val="0"/>
          <w:sz w:val="18"/>
          <w:rtl w:val="0"/>
        </w:rPr>
        <w:t>‪uploaded=true‬</w:t>
      </w:r>
      <w:r>
        <w:rPr>
          <w:b w:val="0"/>
          <w:i w:val="0"/>
          <w:rtl w:val="1"/>
        </w:rPr>
        <w:t xml:space="preserve">؛ تكون القيمة </w:t>
      </w:r>
      <w:r>
        <w:rPr>
          <w:rFonts w:ascii="Courier New" w:hAnsi="Courier New"/>
          <w:b w:val="0"/>
          <w:i w:val="0"/>
          <w:sz w:val="18"/>
          <w:rtl w:val="0"/>
        </w:rPr>
        <w:t>‪null‬</w:t>
      </w:r>
      <w:r>
        <w:rPr>
          <w:b w:val="0"/>
          <w:i w:val="0"/>
          <w:rtl w:val="1"/>
        </w:rPr>
        <w:t xml:space="preserve"> قبل الإرسال أو دون تاجر.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قبل الإرسال يكون النطاق </w:t>
      </w:r>
      <w:r>
        <w:rPr>
          <w:rFonts w:ascii="Courier New" w:hAnsi="Courier New"/>
          <w:b w:val="0"/>
          <w:i w:val="0"/>
          <w:sz w:val="18"/>
          <w:rtl w:val="0"/>
        </w:rPr>
        <w:t>‪application_receipt_snapshot‬</w:t>
      </w:r>
      <w:r>
        <w:rPr>
          <w:b w:val="0"/>
          <w:i w:val="0"/>
          <w:rtl w:val="1"/>
        </w:rPr>
        <w:t xml:space="preserve">. بعد وجود </w:t>
      </w:r>
      <w:r>
        <w:rPr>
          <w:rFonts w:ascii="Courier New" w:hAnsi="Courier New"/>
          <w:b w:val="0"/>
          <w:i w:val="0"/>
          <w:sz w:val="18"/>
          <w:rtl w:val="0"/>
        </w:rPr>
        <w:t>‪submitted_at‬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يكون النطاق: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application_receipts_with_matched_current_metadata</w:t>
      </w:r>
    </w:p>
    <w:p>
      <w:pPr>
        <w:bidi w:val="1"/>
        <w:jc w:val="right"/>
      </w:pPr>
      <w:r>
        <w:rPr>
          <w:b w:val="0"/>
          <w:i w:val="0"/>
          <w:rtl w:val="1"/>
        </w:rPr>
        <w:t>تظهر تصحيحات بيانات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المراجعة الحالية فقط عند تطابق موضع المستند والملف أو إيصال الاستلام ومراجعته.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تغيير مسار الملف يبطل الإيصال القديم ولو نُسخت بيانات إيصال قديم إلى الملف الجديد.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السجل الحالي المفقود أو المستبدل أو الملتبس يمنع الجاهزية ويظهر في قائمة الإيصالات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القديمة. قد تكون </w:t>
      </w:r>
      <w:r>
        <w:rPr>
          <w:rFonts w:ascii="Courier New" w:hAnsi="Courier New"/>
          <w:b w:val="0"/>
          <w:i w:val="0"/>
          <w:sz w:val="18"/>
          <w:rtl w:val="0"/>
        </w:rPr>
        <w:t>‪missing_fields‬</w:t>
      </w:r>
      <w:r>
        <w:rPr>
          <w:b w:val="0"/>
          <w:i w:val="0"/>
          <w:rtl w:val="1"/>
        </w:rPr>
        <w:t xml:space="preserve"> فارغة عند عدم التطابق لأن الحقول مكتملة لكن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الإيصال لم يعد يمثل السجل الحالي. مصدر البيانات يميّز لقطة الطلب عن السجل الحالي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المطابق أو غير المطابق أو المفقود. لا تعيد القراءة رفع المستندات أو إرسال الطلب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ولا تحوّل </w:t>
      </w:r>
      <w:r>
        <w:rPr>
          <w:rFonts w:ascii="Courier New" w:hAnsi="Courier New"/>
          <w:b w:val="0"/>
          <w:i w:val="0"/>
          <w:sz w:val="18"/>
          <w:rtl w:val="0"/>
        </w:rPr>
        <w:t>‪review_status=received‬</w:t>
      </w:r>
      <w:r>
        <w:rPr>
          <w:b w:val="0"/>
          <w:i w:val="0"/>
          <w:rtl w:val="1"/>
        </w:rPr>
        <w:t xml:space="preserve"> إلى اعتماد. الجاهزية هنا اكتمال محلي للبيانات،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ولا تعني موافقة المزود أو موافقة المالك أو تفعيل التاجر.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قد يجعل تصحيح بيانات مفوض لا يتطلب ملفًا في السجل الحالي المطابق الطلب جاهزًا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للمراجعة، بينما يبقى عداد الاستلام القديم جزئيًا. أما مالك </w:t>
      </w:r>
      <w:r>
        <w:rPr>
          <w:rFonts w:ascii="Courier New" w:hAnsi="Courier New"/>
          <w:b w:val="0"/>
          <w:i w:val="0"/>
          <w:sz w:val="18"/>
          <w:rtl w:val="0"/>
        </w:rPr>
        <w:t>‪owner_id‬</w:t>
      </w:r>
      <w:r>
        <w:rPr>
          <w:b w:val="0"/>
          <w:i w:val="0"/>
          <w:rtl w:val="1"/>
        </w:rPr>
        <w:t xml:space="preserve"> فلا تكفي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بيانات هويته وحدها بعد هذا التحديث: يجب وجود الصورة الأمامية المطلوبة أيضًا.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متطلبات المستندات ورفعها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للاكتشاف الأولي أرسل </w:t>
      </w:r>
      <w:r>
        <w:rPr>
          <w:rFonts w:ascii="Courier New" w:hAnsi="Courier New"/>
          <w:b w:val="0"/>
          <w:i w:val="0"/>
          <w:sz w:val="18"/>
          <w:rtl w:val="0"/>
        </w:rPr>
        <w:t>‪merchant_type=company‬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‪freelancer‬</w:t>
      </w:r>
      <w:r>
        <w:rPr>
          <w:b w:val="0"/>
          <w:i w:val="0"/>
          <w:rtl w:val="1"/>
        </w:rPr>
        <w:t>؛ اسم حقل النوع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في </w:t>
      </w:r>
      <w:r>
        <w:rPr>
          <w:b/>
          <w:i w:val="0"/>
          <w:rtl w:val="1"/>
        </w:rPr>
        <w:t>الاستجابة</w:t>
      </w:r>
      <w:r>
        <w:rPr>
          <w:b w:val="0"/>
          <w:i w:val="0"/>
          <w:rtl w:val="1"/>
        </w:rPr>
        <w:t xml:space="preserve"> هو </w:t>
      </w:r>
      <w:r>
        <w:rPr>
          <w:rFonts w:ascii="Courier New" w:hAnsi="Courier New"/>
          <w:b w:val="0"/>
          <w:i w:val="0"/>
          <w:sz w:val="18"/>
          <w:rtl w:val="0"/>
        </w:rPr>
        <w:t>‪account_type‬</w:t>
      </w:r>
      <w:r>
        <w:rPr>
          <w:b w:val="0"/>
          <w:i w:val="0"/>
          <w:rtl w:val="1"/>
        </w:rPr>
        <w:t xml:space="preserve">، أما </w:t>
      </w:r>
      <w:r>
        <w:rPr>
          <w:rFonts w:ascii="Courier New" w:hAnsi="Courier New"/>
          <w:b w:val="0"/>
          <w:i w:val="0"/>
          <w:sz w:val="18"/>
          <w:rtl w:val="0"/>
        </w:rPr>
        <w:t>‪account_type=company‬</w:t>
      </w:r>
      <w:r>
        <w:rPr>
          <w:b w:val="0"/>
          <w:i w:val="0"/>
          <w:rtl w:val="1"/>
        </w:rPr>
        <w:t xml:space="preserve"> في query فلا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يحدد نوع الاكتشاف، وحذفه يترك الافتراضي freelancer. للطلب القائم اقرأ دائمًا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/applications/{application}/documents‬</w:t>
      </w:r>
      <w:r>
        <w:rPr>
          <w:b w:val="0"/>
          <w:i w:val="0"/>
          <w:rtl w:val="1"/>
        </w:rPr>
        <w:t>؛ فهو المرجع لخانات هذا الطلب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وعدد الملاك والمفوضين و</w:t>
      </w:r>
      <w:r>
        <w:rPr>
          <w:rFonts w:ascii="Courier New" w:hAnsi="Courier New"/>
          <w:b w:val="0"/>
          <w:i w:val="0"/>
          <w:sz w:val="18"/>
          <w:rtl w:val="0"/>
        </w:rPr>
        <w:t>‪requires_upload‬</w:t>
      </w:r>
      <w:r>
        <w:rPr>
          <w:b w:val="0"/>
          <w:i w:val="0"/>
          <w:rtl w:val="1"/>
        </w:rPr>
        <w:t xml:space="preserve"> وحقوله الفعلية.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ارفع الملف والبيانات معًا إلى </w:t>
      </w:r>
      <w:r>
        <w:rPr>
          <w:rFonts w:ascii="Courier New" w:hAnsi="Courier New"/>
          <w:b w:val="0"/>
          <w:i w:val="0"/>
          <w:sz w:val="18"/>
          <w:rtl w:val="0"/>
        </w:rPr>
        <w:t>‪POST /applications/{application}/documents‬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الحقول </w:t>
      </w:r>
      <w:r>
        <w:rPr>
          <w:rFonts w:ascii="Courier New" w:hAnsi="Courier New"/>
          <w:b w:val="0"/>
          <w:i w:val="0"/>
          <w:sz w:val="18"/>
          <w:rtl w:val="0"/>
        </w:rPr>
        <w:t>‪type‬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‪file‬</w:t>
      </w:r>
      <w:r>
        <w:rPr>
          <w:b w:val="0"/>
          <w:i w:val="0"/>
          <w:rtl w:val="1"/>
        </w:rPr>
        <w:t xml:space="preserve"> مطلوبة؛ </w:t>
      </w:r>
      <w:r>
        <w:rPr>
          <w:rFonts w:ascii="Courier New" w:hAnsi="Courier New"/>
          <w:b w:val="0"/>
          <w:i w:val="0"/>
          <w:sz w:val="18"/>
          <w:rtl w:val="0"/>
        </w:rPr>
        <w:t>‪fields‬</w:t>
      </w:r>
      <w:r>
        <w:rPr>
          <w:b w:val="0"/>
          <w:i w:val="0"/>
          <w:rtl w:val="1"/>
        </w:rPr>
        <w:t xml:space="preserve"> مصفوفة Multipart بمفاتيح محاطة بأقواس،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وليست نص JSON. يقبل الملف PDF أو JPEG أو PNG حتى 2048 KiB، مع فحص محتواه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الفعلي؛ تغيير الامتداد لا يجعل الملف صالحًا. قيم حقول رفع Multipart نصوص بحد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255 حرفًا، مع قواعد الحقل الأدق. تختلف هذه الحدود عن حدود </w:t>
      </w:r>
      <w:r>
        <w:rPr>
          <w:rFonts w:ascii="Courier New" w:hAnsi="Courier New"/>
          <w:b w:val="0"/>
          <w:i w:val="0"/>
          <w:sz w:val="18"/>
          <w:rtl w:val="0"/>
        </w:rPr>
        <w:t>‪document_fields‬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في طلب الإنشاء. دع cURL يحدد </w:t>
      </w:r>
      <w:r>
        <w:rPr>
          <w:rFonts w:ascii="Courier New" w:hAnsi="Courier New"/>
          <w:b w:val="0"/>
          <w:i w:val="0"/>
          <w:sz w:val="18"/>
          <w:rtl w:val="0"/>
        </w:rPr>
        <w:t>‪Content-Type‬</w:t>
      </w:r>
      <w:r>
        <w:rPr>
          <w:b w:val="0"/>
          <w:i w:val="0"/>
          <w:rtl w:val="1"/>
        </w:rPr>
        <w:t xml:space="preserve"> وboundary تلقائيًا.</w:t>
      </w:r>
    </w:p>
    <w:p>
      <w:pPr>
        <w:bidi w:val="1"/>
        <w:jc w:val="right"/>
      </w:pPr>
      <w:r>
        <w:rPr>
          <w:b w:val="0"/>
          <w:i w:val="0"/>
          <w:rtl w:val="1"/>
        </w:rPr>
        <w:t>أمثلة تركيب فقط ببيانات وهمية: صدّر المتغيرات من مخزن آمن، واستبدل المسارات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بملفات مصرح بها وقيم البيانات الفعلية. لم تُنفذ هذه الأوامر على تاجر حقيقي.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‪PARTNER_LIVE_BASE_URL=https://beanzpay.com/api/partner/live‬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‪APPLICATION_ID‬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هما إعدادا خادم المنصة؛ الآيبان أدناه مثال تنسيقي ولا يثبت ملكية حساب.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curl --fail-with-body --request POST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"$PARTNER_LIVE_BASE_URL/applications/$APPLICATION_ID/documents"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"X-Partner-Key: $PARTNER_KEY"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"X-Partner-Secret: $PARTNER_SECRET"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'Accept: application/json'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'type=bank_iban_certificate'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'file=@/secure/example-bank.pdf;type=application/pdf'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'fields[holder]=Example Merchant' \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'fields[iban]=SA1000000000000000000000'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curl --fail-with-body --request POST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"$PARTNER_LIVE_BASE_URL/applications/$APPLICATION_ID/documents"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"X-Partner-Key: $PARTNER_KEY"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"X-Partner-Secret: $PARTNER_SECRET"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'Accept: application/json'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'type=owner_address'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'file=@/secure/example-address.pdf;type=application/pdf'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'fields[name]=Example Owner'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'fields[street]=Example Street'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'fields[district]=Example District'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'fields[building_number]=1234'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'fields[postal_code]=12345'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'fields[city]=Riyadh' \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'fields[country]=SA'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‪secondary_number‬</w:t>
      </w:r>
      <w:r>
        <w:rPr>
          <w:b w:val="0"/>
          <w:i w:val="0"/>
          <w:rtl w:val="1"/>
        </w:rPr>
        <w:t xml:space="preserve"> اختياري في العنوان؛ استخدم اسم slot المكتشف مثل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‪owner_address_2‬</w:t>
      </w:r>
      <w:r>
        <w:rPr>
          <w:b w:val="0"/>
          <w:i w:val="0"/>
          <w:rtl w:val="1"/>
        </w:rPr>
        <w:t xml:space="preserve"> عند تعدد الملاك. حقول شهادة الضريبة تشمل </w:t>
      </w:r>
      <w:r>
        <w:rPr>
          <w:rFonts w:ascii="Courier New" w:hAnsi="Courier New"/>
          <w:b w:val="0"/>
          <w:i w:val="0"/>
          <w:sz w:val="18"/>
          <w:rtl w:val="0"/>
        </w:rPr>
        <w:t>‪number‬</w:t>
      </w:r>
      <w:r>
        <w:rPr>
          <w:b w:val="0"/>
          <w:i w:val="0"/>
          <w:rtl w:val="1"/>
        </w:rPr>
        <w:t>، وحقول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السجل التجاري تشمل </w:t>
      </w:r>
      <w:r>
        <w:rPr>
          <w:rFonts w:ascii="Courier New" w:hAnsi="Courier New"/>
          <w:b w:val="0"/>
          <w:i w:val="0"/>
          <w:sz w:val="18"/>
          <w:rtl w:val="0"/>
        </w:rPr>
        <w:t>‪number‬</w:t>
      </w:r>
      <w:r>
        <w:rPr>
          <w:b w:val="0"/>
          <w:i w:val="0"/>
          <w:rtl w:val="1"/>
        </w:rPr>
        <w:t xml:space="preserve"> كما يعيدها المخطط. لا يستخرج رفع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الصورة بياناتها تلقائيًا، ولا تترك النصوص فارغة اعتمادًا على وجود الملف.</w:t>
      </w:r>
    </w:p>
    <w:p>
      <w:pPr>
        <w:bidi w:val="1"/>
        <w:jc w:val="right"/>
      </w:pPr>
      <w:r>
        <w:rPr>
          <w:b w:val="0"/>
          <w:i w:val="0"/>
          <w:rtl w:val="1"/>
        </w:rPr>
        <w:t>لحفظ الحقول النصية لهوية المالك أو المفوض استخدم JSON دون ملف في طلب PATCH نفسه: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PATCH {PARTNER_LIVE_BASE_URL}/applications/{application}/documents/owner_id/fields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Content-Type: application/json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{"fields":{"id":"1234567890","mobile":"0501234567","date_of_birth":"1990-01-01"}}</w:t>
      </w:r>
    </w:p>
    <w:p>
      <w:pPr>
        <w:bidi w:val="1"/>
        <w:jc w:val="right"/>
      </w:pPr>
      <w:r>
        <w:rPr>
          <w:b w:val="0"/>
          <w:i w:val="0"/>
          <w:rtl w:val="1"/>
        </w:rPr>
        <w:t>هذه بيانات وهمية؛ الهوية والجوال والتاريخ مطلوبة مع عمر لا يقل عن 18 عامًا.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PATCH يحفظ النصوص ولا يرفع صورة. من Partner API </w:t>
      </w:r>
      <w:r>
        <w:rPr>
          <w:rFonts w:ascii="Courier New" w:hAnsi="Courier New"/>
          <w:b w:val="0"/>
          <w:i w:val="0"/>
          <w:sz w:val="18"/>
          <w:rtl w:val="0"/>
        </w:rPr>
        <w:t>‪1.9.0‬</w:t>
      </w:r>
      <w:r>
        <w:rPr>
          <w:b w:val="0"/>
          <w:i w:val="0"/>
          <w:rtl w:val="1"/>
        </w:rPr>
        <w:t xml:space="preserve"> تحتاج كل خانة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‪owner_id‬</w:t>
      </w:r>
      <w:r>
        <w:rPr>
          <w:b w:val="0"/>
          <w:i w:val="0"/>
          <w:rtl w:val="1"/>
        </w:rPr>
        <w:t xml:space="preserve"> إلى صورة أمامية فعلية واحدة ويظهر </w:t>
      </w:r>
      <w:r>
        <w:rPr>
          <w:rFonts w:ascii="Courier New" w:hAnsi="Courier New"/>
          <w:b w:val="0"/>
          <w:i w:val="0"/>
          <w:sz w:val="18"/>
          <w:rtl w:val="0"/>
        </w:rPr>
        <w:t>‪requires_upload=true‬</w:t>
      </w:r>
      <w:r>
        <w:rPr>
          <w:b w:val="0"/>
          <w:i w:val="0"/>
          <w:rtl w:val="1"/>
        </w:rPr>
        <w:t>. لا يوجد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حقل صورة خلفية إضافي في عقد الشريك الحالي. عند تعدد الملاك استخدم الخانة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المكتشفة مثل </w:t>
      </w:r>
      <w:r>
        <w:rPr>
          <w:rFonts w:ascii="Courier New" w:hAnsi="Courier New"/>
          <w:b w:val="0"/>
          <w:i w:val="0"/>
          <w:sz w:val="18"/>
          <w:rtl w:val="0"/>
        </w:rPr>
        <w:t>‪owner_id_2‬</w:t>
      </w:r>
      <w:r>
        <w:rPr>
          <w:b w:val="0"/>
          <w:i w:val="0"/>
          <w:rtl w:val="1"/>
        </w:rPr>
        <w:t xml:space="preserve"> ولا تعِد استخدام صورة مالك لمالك آخر.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curl --fail-with-body --silent --show-error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--url "$PARTNER_LIVE_BASE_URL/applications/$APPLICATION_ID/documents"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"X-Partner-Key: $PARTNER_KEY"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"X-Partner-Secret: $PARTNER_SECRET"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--header 'Accept: application/json'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--form-string 'type=owner_id'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 'file=@/secure/synthetic-owner-front.jpg;type=image/jpeg'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--form-string 'fields[id]=1234567890' \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--form-string 'fields[mobile]=0501234567' \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--form-string 'fields[date_of_birth]=1990-01-01'</w:t>
      </w:r>
    </w:p>
    <w:p>
      <w:pPr>
        <w:bidi w:val="1"/>
        <w:jc w:val="right"/>
      </w:pPr>
      <w:r>
        <w:rPr>
          <w:b w:val="0"/>
          <w:i w:val="0"/>
          <w:rtl w:val="1"/>
        </w:rPr>
        <w:t>هذا قالب ببيانات وهمية، وليس إثبات رفع Live. حد ملف Partner هو 2048 KiB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بصيغ PDF أو JPEG أو PNG مع فحص المحتوى. يضبط cURL حد Multipart؛ لا تضبطه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يدويًا ولا ترسل </w:t>
      </w:r>
      <w:r>
        <w:rPr>
          <w:rFonts w:ascii="Courier New" w:hAnsi="Courier New"/>
          <w:b w:val="0"/>
          <w:i w:val="0"/>
          <w:sz w:val="18"/>
          <w:rtl w:val="0"/>
        </w:rPr>
        <w:t>‪fields‬</w:t>
      </w:r>
      <w:r>
        <w:rPr>
          <w:b w:val="0"/>
          <w:i w:val="0"/>
          <w:rtl w:val="1"/>
        </w:rPr>
        <w:t xml:space="preserve"> كنص JSON. لا يستخرج رفع الصورة النصوص تلقائيًا.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هوية المفوض تبقى حقولًا فقط متى أعاد العقد </w:t>
      </w:r>
      <w:r>
        <w:rPr>
          <w:rFonts w:ascii="Courier New" w:hAnsi="Courier New"/>
          <w:b w:val="0"/>
          <w:i w:val="0"/>
          <w:sz w:val="18"/>
          <w:rtl w:val="0"/>
        </w:rPr>
        <w:t>‪requires_upload=false‬</w:t>
      </w:r>
      <w:r>
        <w:rPr>
          <w:b w:val="0"/>
          <w:i w:val="0"/>
          <w:rtl w:val="1"/>
        </w:rPr>
        <w:t>. لا يغيّر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PATCH حقول العنوان أو البنك. الرفع وPATCH متاحان حسب حالة الطلب، ولا يتطلب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الرفع موافقة Native مسبقًا. يوجد استثناء محدد لاستكمال صورة مالك مطلوبة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ومفقودة في طلب مدفوع قائم: يلزم بقاء الطلب في المعالجة بعد السداد، وربطه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بالتاجر والشريك الصحيحين، ووجود حساب المزود ومرجع السداد الأصلي، وأن تكون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حالة التاجر ضمن نافذة الإصلاح المسموحة. يسمح الاستثناء برفع الصورة المفرد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الدفعي وبـ PATCH لنصوص الخانة المفقودة فقط؛ لا يفتح تعديل بقية المستندات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حذفها. يجب اكتمال النصوص قبل تخزين الصورة، ويمكن إبقاء الحقول الحالية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الكاملة عند عدم إرسال حقول أحدث. بوابة مستندات المالك تتيح الاستكمال أيضًا.</w:t>
      </w:r>
    </w:p>
    <w:p>
      <w:pPr>
        <w:bidi w:val="1"/>
        <w:jc w:val="right"/>
      </w:pPr>
      <w:r>
        <w:rPr>
          <w:b w:val="0"/>
          <w:i w:val="0"/>
          <w:rtl w:val="1"/>
        </w:rPr>
        <w:t>بعد اكتمال كل الملفات والبيانات المطلوبة تعود المستندات إلى مراجعة BeanzPay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المحلية تلقائيًا ويعيد الرفع </w:t>
      </w:r>
      <w:r>
        <w:rPr>
          <w:rFonts w:ascii="Courier New" w:hAnsi="Courier New"/>
          <w:b w:val="0"/>
          <w:i w:val="0"/>
          <w:sz w:val="18"/>
          <w:rtl w:val="0"/>
        </w:rPr>
        <w:t>‪application_status=under_review‬</w:t>
      </w:r>
      <w:r>
        <w:rPr>
          <w:b w:val="0"/>
          <w:i w:val="0"/>
          <w:rtl w:val="1"/>
        </w:rPr>
        <w:t xml:space="preserve"> عند الانتقال؛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لا تعِد </w:t>
      </w:r>
      <w:r>
        <w:rPr>
          <w:rFonts w:ascii="Courier New" w:hAnsi="Courier New"/>
          <w:b w:val="0"/>
          <w:i w:val="0"/>
          <w:sz w:val="18"/>
          <w:rtl w:val="0"/>
        </w:rPr>
        <w:t>‪submit‬</w:t>
      </w:r>
      <w:r>
        <w:rPr>
          <w:b w:val="0"/>
          <w:i w:val="0"/>
          <w:rtl w:val="1"/>
        </w:rPr>
        <w:t>. يحدث ذلك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دون إعادة التسجيل أو السداد أو تغيير معرفات الربط. لا يرسل الرفع وحده الطلب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إلى المزود، ولا يلغي اعتماد المستندات الأخرى؛ تراجع الإدارة الصورة الجديدة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قبل استكمال الربط. تبقى بقية تعديلات الطلب المدفوع مقيدة بحالتها. إذا بقيت صورة مالك آخر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بيانات مطلوبة ناقصة، فلا يعني استلام ملف واحد اكتمال الانتقال للمراجعة.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أعد قراءة </w:t>
      </w:r>
      <w:r>
        <w:rPr>
          <w:rFonts w:ascii="Courier New" w:hAnsi="Courier New"/>
          <w:b w:val="0"/>
          <w:i w:val="0"/>
          <w:sz w:val="18"/>
          <w:rtl w:val="0"/>
        </w:rPr>
        <w:t>‪GET /applications/{application}/documents‬</w:t>
      </w:r>
      <w:r>
        <w:rPr>
          <w:b w:val="0"/>
          <w:i w:val="0"/>
          <w:rtl w:val="1"/>
        </w:rPr>
        <w:t xml:space="preserve"> وحالة الطلب بعد الرفع.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نجاح الرفع هو إيصال استلام، ولا يعني اعتماد الصورة أو الموافقة المالية.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إذا أعادت الحالة 400 أو الحقول 422، تابع الطلب نفسه ولا تنشئ طلبًا بديلًا.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تجديد استكمال المالك والشروط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رابط المالك صالح حاليًا 48 ساعة؛ انتهاؤه يعيد </w:t>
      </w:r>
      <w:r>
        <w:rPr>
          <w:rFonts w:ascii="Courier New" w:hAnsi="Courier New"/>
          <w:b w:val="0"/>
          <w:i w:val="0"/>
          <w:sz w:val="18"/>
          <w:rtl w:val="0"/>
        </w:rPr>
        <w:t>‪410 Gone‬</w:t>
      </w:r>
      <w:r>
        <w:rPr>
          <w:b w:val="0"/>
          <w:i w:val="0"/>
          <w:rtl w:val="1"/>
        </w:rPr>
        <w:t>. لتجديده أرسل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‪POST /applications/{application}/owner-continuation‬</w:t>
      </w:r>
      <w:r>
        <w:rPr>
          <w:b w:val="0"/>
          <w:i w:val="0"/>
          <w:rtl w:val="1"/>
        </w:rPr>
        <w:t xml:space="preserve"> بلا body باستخدام معرف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الطلب الحالي. يتجدد المنتهي فقط مع نفس UUID ومعرفي الطلب والتاجر وreturn_url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المحفوظ؛ الصالح لا يمدد. لا تعِد إنشاء التاجر ولا ترسل بياناته أو return_url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في طلب التجديد. تابع العقد الحالي وحالة الطلب عبر القراءة وPartner lifecycle؛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إعادة التوجيه التلقائي إلى المنصة ليست وعدًا في هذا العقد.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شروط التاجر الرسمية: </w:t>
      </w:r>
      <w:r>
        <w:rPr>
          <w:rFonts w:ascii="Courier New" w:hAnsi="Courier New"/>
          <w:b w:val="0"/>
          <w:i w:val="0"/>
          <w:sz w:val="18"/>
          <w:rtl w:val="0"/>
        </w:rPr>
        <w:t>‪https://beanzpay.com/terms‬</w:t>
      </w:r>
      <w:r>
        <w:rPr>
          <w:b w:val="0"/>
          <w:i w:val="0"/>
          <w:rtl w:val="1"/>
        </w:rPr>
        <w:t>، والنسخة الثابتة الحالية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‪https://beanzpay.com/terms/1.0‬</w:t>
      </w:r>
      <w:r>
        <w:rPr>
          <w:b w:val="0"/>
          <w:i w:val="0"/>
          <w:rtl w:val="1"/>
        </w:rPr>
        <w:t xml:space="preserve"> المنشورة والنافذة في 1 سبتمبر 2026. احتفظ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بالنسخة الثابتة المعروضة عند الموافقة. تحفظ BeanzPay نسخة العقد وبصمته ودليل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توقيع email OTP؛ لا يوجد في طلب إنشاء التاجر حقل عام </w:t>
      </w:r>
      <w:r>
        <w:rPr>
          <w:rFonts w:ascii="Courier New" w:hAnsi="Courier New"/>
          <w:b w:val="0"/>
          <w:i w:val="0"/>
          <w:sz w:val="18"/>
          <w:rtl w:val="0"/>
        </w:rPr>
        <w:t>‪terms_accepted‬</w:t>
      </w:r>
      <w:r>
        <w:rPr>
          <w:b w:val="0"/>
          <w:i w:val="0"/>
          <w:rtl w:val="1"/>
        </w:rPr>
        <w:t xml:space="preserve"> يحل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محله. مسار </w:t>
      </w:r>
      <w:r>
        <w:rPr>
          <w:rFonts w:ascii="Courier New" w:hAnsi="Courier New"/>
          <w:b w:val="0"/>
          <w:i w:val="0"/>
          <w:sz w:val="18"/>
          <w:rtl w:val="0"/>
        </w:rPr>
        <w:t>‪/portal/nafath‬</w:t>
      </w:r>
      <w:r>
        <w:rPr>
          <w:b w:val="0"/>
          <w:i w:val="0"/>
          <w:rtl w:val="1"/>
        </w:rPr>
        <w:t xml:space="preserve"> الحالي اسم داخلي لتوقيع email OTP، وليس نفاذًا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حكوميًا. شروط التاجر، وتفويض Native، والاتفاق التجاري للشريك ثلاث موافقات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مختلفة؛ لا تستخدم مسودة اتفاق شريك بدل شروط التاجر.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Claim لتاجر موجود</w:t>
      </w:r>
    </w:p>
    <w:p>
      <w:pPr>
        <w:bidi w:val="1"/>
        <w:jc w:val="right"/>
      </w:pPr>
      <w:r>
        <w:rPr>
          <w:b w:val="0"/>
          <w:i w:val="0"/>
          <w:rtl w:val="1"/>
        </w:rPr>
        <w:t>عند ربط حساب قائم، يصدر مالك الحساب claim token أحادي الاستخدام من رحلة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المالك، ثم يرسل الخادم: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POST {PARTNER_LIVE_BASE_URL}/merchants/claim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X-Partner-Key: &lt;partner-key&gt;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X-Partner-Secret: &lt;partner-secret&gt;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Idempotency-Key: claim-merchant-00042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Content-Type: application/json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{"claim_token":"&lt;owner-issued-token&gt;","external_reference":"platform-merchant-00042"}</w:t>
      </w:r>
    </w:p>
    <w:p>
      <w:pPr>
        <w:bidi w:val="1"/>
        <w:jc w:val="right"/>
      </w:pPr>
      <w:r>
        <w:rPr>
          <w:b w:val="0"/>
          <w:i w:val="0"/>
          <w:rtl w:val="1"/>
        </w:rPr>
        <w:t>الـclaim مربوط بالشريك والبيئة ولا ينشئ merchant جديدًا أو اعتمادًا أو رسومًا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عمولة بأثر رجعي. إذا ضاعت الاستجابة، أعد القراءة أو أعد نفس المفتاح والجسم؛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تنشئ claim ثانيًا.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6. مساران لبناء الـ Connector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المسار الأساسي S2S</w:t>
      </w:r>
    </w:p>
    <w:p>
      <w:pPr>
        <w:bidi w:val="1"/>
        <w:jc w:val="right"/>
      </w:pPr>
      <w:r>
        <w:rPr>
          <w:b w:val="0"/>
          <w:i w:val="0"/>
          <w:rtl w:val="1"/>
        </w:rPr>
        <w:t>هذا هو المسار الموصى به لمنصة SaaS: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 xml:space="preserve">خزّن </w:t>
      </w:r>
      <w:r>
        <w:rPr>
          <w:rFonts w:ascii="Courier New" w:hAnsi="Courier New"/>
          <w:b w:val="0"/>
          <w:i w:val="0"/>
          <w:sz w:val="18"/>
          <w:rtl w:val="0"/>
        </w:rPr>
        <w:t>‪platform_merchant_id‬</w:t>
      </w:r>
      <w:r>
        <w:rPr>
          <w:b w:val="0"/>
          <w:i w:val="0"/>
          <w:rtl w:val="1"/>
        </w:rPr>
        <w:t xml:space="preserve"> واطلب onboarding أو claim.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>انتظر readiness وeffective capability.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>أنشئ payment من backend المنصة باستخدام Bearer الصحيح.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b w:val="0"/>
          <w:i w:val="0"/>
          <w:rtl w:val="1"/>
        </w:rPr>
        <w:t xml:space="preserve">أرسل العميل إلى </w:t>
      </w:r>
      <w:r>
        <w:rPr>
          <w:rFonts w:ascii="Courier New" w:hAnsi="Courier New"/>
          <w:b w:val="0"/>
          <w:i w:val="0"/>
          <w:sz w:val="18"/>
          <w:rtl w:val="0"/>
        </w:rPr>
        <w:t>‪checkout_url‬</w:t>
      </w:r>
      <w:r>
        <w:rPr>
          <w:b w:val="0"/>
          <w:i w:val="0"/>
          <w:rtl w:val="1"/>
        </w:rPr>
        <w:t xml:space="preserve"> أو استخدم </w:t>
      </w:r>
      <w:r>
        <w:rPr>
          <w:rFonts w:ascii="Courier New" w:hAnsi="Courier New"/>
          <w:b w:val="0"/>
          <w:i w:val="0"/>
          <w:sz w:val="18"/>
          <w:rtl w:val="0"/>
        </w:rPr>
        <w:t>‪embed_url‬</w:t>
      </w:r>
      <w:r>
        <w:rPr>
          <w:b w:val="0"/>
          <w:i w:val="0"/>
          <w:rtl w:val="1"/>
        </w:rPr>
        <w:t xml:space="preserve"> عند قبول embedded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origin. لا تجمع raw card data.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5. </w:t>
      </w:r>
      <w:r>
        <w:rPr>
          <w:b w:val="0"/>
          <w:i w:val="0"/>
          <w:rtl w:val="1"/>
        </w:rPr>
        <w:t>استقبل Native webhook، تحقق من التوقيع والهوية، ثم اقرأ payment محليًا.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6. </w:t>
      </w:r>
      <w:r>
        <w:rPr>
          <w:b w:val="0"/>
          <w:i w:val="0"/>
          <w:rtl w:val="1"/>
        </w:rPr>
        <w:t>نفذ refund كـ child operation واحفظ حالة الأب والابن.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مسار المالك/التاجر الموجود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يصلح عندما يكون التاجر قد بدأ حسابه خارج المنصة. استخدم </w:t>
      </w:r>
      <w:r>
        <w:rPr>
          <w:rFonts w:ascii="Courier New" w:hAnsi="Courier New"/>
          <w:b w:val="0"/>
          <w:i w:val="0"/>
          <w:sz w:val="18"/>
          <w:rtl w:val="0"/>
        </w:rPr>
        <w:t>‪claim‬</w:t>
      </w:r>
      <w:r>
        <w:rPr>
          <w:b w:val="0"/>
          <w:i w:val="0"/>
          <w:rtl w:val="1"/>
        </w:rPr>
        <w:t xml:space="preserve"> بالـ external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reference الثابت، ولا تنشئ سجلًا جديدًا لمجرد أن الاستجابة ضاعت. الـ claim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يحفظ التاريخ ولا ينشئ setup fee أو عمولة بأثر رجعي.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7. الدفع والـ checkout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إنشاء Payment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‪POST /payments‬</w:t>
      </w:r>
      <w:r>
        <w:rPr>
          <w:b w:val="0"/>
          <w:i w:val="0"/>
          <w:rtl w:val="1"/>
        </w:rPr>
        <w:t xml:space="preserve"> يحتاج </w:t>
      </w:r>
      <w:r>
        <w:rPr>
          <w:rFonts w:ascii="Courier New" w:hAnsi="Courier New"/>
          <w:b w:val="0"/>
          <w:i w:val="0"/>
          <w:sz w:val="18"/>
          <w:rtl w:val="0"/>
        </w:rPr>
        <w:t>‪Idempotency-Key‬</w:t>
      </w:r>
      <w:r>
        <w:rPr>
          <w:b w:val="0"/>
          <w:i w:val="0"/>
          <w:rtl w:val="1"/>
        </w:rPr>
        <w:t xml:space="preserve"> من ASCII المرئي (</w:t>
      </w:r>
      <w:r>
        <w:rPr>
          <w:rFonts w:ascii="Courier New" w:hAnsi="Courier New"/>
          <w:b w:val="0"/>
          <w:i w:val="0"/>
          <w:sz w:val="18"/>
          <w:rtl w:val="0"/>
        </w:rPr>
        <w:t>‪0x21‬</w:t>
      </w:r>
      <w:r>
        <w:rPr>
          <w:b w:val="0"/>
          <w:i w:val="0"/>
          <w:rtl w:val="0"/>
        </w:rPr>
        <w:t>–</w:t>
      </w:r>
      <w:r>
        <w:rPr>
          <w:rFonts w:ascii="Courier New" w:hAnsi="Courier New"/>
          <w:b w:val="0"/>
          <w:i w:val="0"/>
          <w:sz w:val="18"/>
          <w:rtl w:val="0"/>
        </w:rPr>
        <w:t>‪0x7e‬</w:t>
      </w:r>
      <w:r>
        <w:rPr>
          <w:b w:val="0"/>
          <w:i w:val="0"/>
          <w:rtl w:val="1"/>
        </w:rPr>
        <w:t>، بلا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مسافات) بطول 8–120.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الجسم الأساسي: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"amount": 12500,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"currency": "SAR",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"reference": "order-2026-00042",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"customer": {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  "first_name": "Customer",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  "last_name": "Example",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  "email": "customer@example.test",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  "phone_number": "+966500000000"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},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"expires_in": 1800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}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‪amount‬</w:t>
      </w:r>
      <w:r>
        <w:rPr>
          <w:b w:val="0"/>
          <w:i w:val="0"/>
          <w:rtl w:val="1"/>
        </w:rPr>
        <w:t xml:space="preserve"> وحدة صغرى صحيحة وليست decimal. لا تحول المبلغ مرتين ولا تعتمد على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قيمة قادمة من browser. 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1"/>
        </w:rPr>
        <w:t xml:space="preserve"> ثابت لكل order؛ لا تنشئ reference جديدًا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بعد timeout. إذا أضفت </w:t>
      </w:r>
      <w:r>
        <w:rPr>
          <w:rFonts w:ascii="Courier New" w:hAnsi="Courier New"/>
          <w:b w:val="0"/>
          <w:i w:val="0"/>
          <w:sz w:val="18"/>
          <w:rtl w:val="0"/>
        </w:rPr>
        <w:t>‪checkout‬</w:t>
      </w:r>
      <w:r>
        <w:rPr>
          <w:b w:val="0"/>
          <w:i w:val="0"/>
          <w:rtl w:val="1"/>
        </w:rPr>
        <w:t xml:space="preserve"> فـ </w:t>
      </w:r>
      <w:r>
        <w:rPr>
          <w:rFonts w:ascii="Courier New" w:hAnsi="Courier New"/>
          <w:b w:val="0"/>
          <w:i w:val="0"/>
          <w:sz w:val="18"/>
          <w:rtl w:val="0"/>
        </w:rPr>
        <w:t>‪origin‬</w:t>
      </w:r>
      <w:r>
        <w:rPr>
          <w:b w:val="0"/>
          <w:i w:val="0"/>
          <w:rtl w:val="1"/>
        </w:rPr>
        <w:t xml:space="preserve"> يطابق أصل موقع التاجر المسجل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حرفيًا، و</w:t>
      </w:r>
      <w:r>
        <w:rPr>
          <w:rFonts w:ascii="Courier New" w:hAnsi="Courier New"/>
          <w:b w:val="0"/>
          <w:i w:val="0"/>
          <w:sz w:val="18"/>
          <w:rtl w:val="0"/>
        </w:rPr>
        <w:t>‪return_url‬</w:t>
      </w:r>
      <w:r>
        <w:rPr>
          <w:b w:val="0"/>
          <w:i w:val="0"/>
          <w:rtl w:val="1"/>
        </w:rPr>
        <w:t xml:space="preserve"> HTTPS على نفس الأصل ومسار بلا query أو fragment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userinfo أو منفذ مخصص. </w:t>
      </w:r>
      <w:r>
        <w:rPr>
          <w:rFonts w:ascii="Courier New" w:hAnsi="Courier New"/>
          <w:b w:val="0"/>
          <w:i w:val="0"/>
          <w:sz w:val="18"/>
          <w:rtl w:val="0"/>
        </w:rPr>
        <w:t>‪locale‬</w:t>
      </w:r>
      <w:r>
        <w:rPr>
          <w:b w:val="0"/>
          <w:i w:val="0"/>
          <w:rtl w:val="1"/>
        </w:rPr>
        <w:t xml:space="preserve"> هو </w:t>
      </w:r>
      <w:r>
        <w:rPr>
          <w:rFonts w:ascii="Courier New" w:hAnsi="Courier New"/>
          <w:b w:val="0"/>
          <w:i w:val="0"/>
          <w:sz w:val="18"/>
          <w:rtl w:val="0"/>
        </w:rPr>
        <w:t>‪ar‬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‪en‬</w:t>
      </w:r>
      <w:r>
        <w:rPr>
          <w:b w:val="0"/>
          <w:i w:val="0"/>
          <w:rtl w:val="0"/>
        </w:rPr>
        <w:t>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الـ response يعطي BeanzPay UUID محليًا، </w:t>
      </w:r>
      <w:r>
        <w:rPr>
          <w:rFonts w:ascii="Courier New" w:hAnsi="Courier New"/>
          <w:b w:val="0"/>
          <w:i w:val="0"/>
          <w:sz w:val="18"/>
          <w:rtl w:val="0"/>
        </w:rPr>
        <w:t>‪checkout_url‬</w:t>
      </w:r>
      <w:r>
        <w:rPr>
          <w:b w:val="0"/>
          <w:i w:val="0"/>
          <w:rtl w:val="1"/>
        </w:rPr>
        <w:t xml:space="preserve"> وربما </w:t>
      </w:r>
      <w:r>
        <w:rPr>
          <w:rFonts w:ascii="Courier New" w:hAnsi="Courier New"/>
          <w:b w:val="0"/>
          <w:i w:val="0"/>
          <w:sz w:val="18"/>
          <w:rtl w:val="0"/>
        </w:rPr>
        <w:t>‪embed_url‬</w:t>
      </w:r>
      <w:r>
        <w:rPr>
          <w:b w:val="0"/>
          <w:i w:val="0"/>
          <w:rtl w:val="1"/>
        </w:rPr>
        <w:t>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الحالة، العملة، المبلغ، المرجع، وقت الانتهاء، وmetadata آمنة. لا يوجد provider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ID أو card secret في response.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فقدان الاستجابة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‪201/200‬</w:t>
      </w:r>
      <w:r>
        <w:rPr>
          <w:b w:val="0"/>
          <w:i w:val="0"/>
          <w:rtl w:val="1"/>
        </w:rPr>
        <w:t xml:space="preserve"> مع سجل معروف: احفظ </w:t>
      </w:r>
      <w:r>
        <w:rPr>
          <w:rFonts w:ascii="Courier New" w:hAnsi="Courier New"/>
          <w:b w:val="0"/>
          <w:i w:val="0"/>
          <w:sz w:val="18"/>
          <w:rtl w:val="0"/>
        </w:rPr>
        <w:t>‪payment.id‬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‪409 payment_outcome_unknown‬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‪503 payment_outcome_unknown‬</w:t>
      </w:r>
      <w:r>
        <w:rPr>
          <w:b w:val="0"/>
          <w:i w:val="0"/>
          <w:rtl w:val="1"/>
        </w:rPr>
        <w:t>: لا ترسل POST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جديدًا. أعد نفس body مع نفس </w:t>
      </w:r>
      <w:r>
        <w:rPr>
          <w:rFonts w:ascii="Courier New" w:hAnsi="Courier New"/>
          <w:b w:val="0"/>
          <w:i w:val="0"/>
          <w:sz w:val="18"/>
          <w:rtl w:val="0"/>
        </w:rPr>
        <w:t>‪Idempotency-Key‬</w:t>
      </w:r>
      <w:r>
        <w:rPr>
          <w:b w:val="0"/>
          <w:i w:val="0"/>
          <w:rtl w:val="1"/>
        </w:rPr>
        <w:t xml:space="preserve"> أو استخدم query بالمرجع إن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كانت الحالة تسمح.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‪422 payment_rejected‬</w:t>
      </w:r>
      <w:r>
        <w:rPr>
          <w:b w:val="0"/>
          <w:i w:val="0"/>
          <w:rtl w:val="1"/>
        </w:rPr>
        <w:t>: لم يُثبت إنشاء الدفع. صحح السبب ثم استخدم key جديدًا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لمحاولة جديدة، ولا تعيد استخدام reference لطلب مختلف.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/payments‬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‪GET /payments/{payment}‬</w:t>
      </w:r>
      <w:r>
        <w:rPr>
          <w:b w:val="0"/>
          <w:i w:val="0"/>
          <w:rtl w:val="1"/>
        </w:rPr>
        <w:t xml:space="preserve"> يقرآن آخر حالة محلية مؤكدة؛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يفترضان inquiry فوريًا.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8. refund: كامل، جزئي، مرجع الابن، والحالة المجهولة</w:t>
      </w:r>
    </w:p>
    <w:p>
      <w:pPr>
        <w:bidi w:val="1"/>
        <w:jc w:val="right"/>
      </w:pPr>
      <w:r>
        <w:rPr>
          <w:b w:val="0"/>
          <w:i w:val="0"/>
          <w:rtl w:val="1"/>
        </w:rPr>
        <w:t>استخدم: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POST /payments/{payment}/refund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Idempotency-Key: refund-key-2026-0001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لـ full refund احذف </w:t>
      </w:r>
      <w:r>
        <w:rPr>
          <w:rFonts w:ascii="Courier New" w:hAnsi="Courier New"/>
          <w:b w:val="0"/>
          <w:i w:val="0"/>
          <w:sz w:val="18"/>
          <w:rtl w:val="0"/>
        </w:rPr>
        <w:t>‪amount‬</w:t>
      </w:r>
      <w:r>
        <w:rPr>
          <w:b w:val="0"/>
          <w:i w:val="0"/>
          <w:rtl w:val="1"/>
        </w:rPr>
        <w:t xml:space="preserve"> ليحل الخادم remaining refundable amount. للجزئي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أرسل integer أصغر من أو يساوي المتبقي. يمكن إرسال </w:t>
      </w:r>
      <w:r>
        <w:rPr>
          <w:rFonts w:ascii="Courier New" w:hAnsi="Courier New"/>
          <w:b w:val="0"/>
          <w:i w:val="0"/>
          <w:sz w:val="18"/>
          <w:rtl w:val="0"/>
        </w:rPr>
        <w:t>‪reason‬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‪refund_reference‬</w:t>
      </w:r>
      <w:r>
        <w:rPr>
          <w:b w:val="0"/>
          <w:i w:val="0"/>
          <w:rtl w:val="1"/>
        </w:rPr>
        <w:t>؛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1"/>
        </w:rPr>
        <w:t xml:space="preserve"> هو alias قديم لنفس child reference. إذا أُرسلا معًا يجب أن يتطابقا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وإلا يكون الرد </w:t>
      </w:r>
      <w:r>
        <w:rPr>
          <w:rFonts w:ascii="Courier New" w:hAnsi="Courier New"/>
          <w:b w:val="0"/>
          <w:i w:val="0"/>
          <w:sz w:val="18"/>
          <w:rtl w:val="0"/>
        </w:rPr>
        <w:t>‪422‬</w:t>
      </w:r>
      <w:r>
        <w:rPr>
          <w:b w:val="0"/>
          <w:i w:val="0"/>
          <w:rtl w:val="1"/>
        </w:rPr>
        <w:t xml:space="preserve"> قبل أي provider submission. نفس الـ aliasين ينتجان نفس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fingerprint، ولا يلغيان child operation قديمًا.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الـ child response يحتوي </w:t>
      </w:r>
      <w:r>
        <w:rPr>
          <w:rFonts w:ascii="Courier New" w:hAnsi="Courier New"/>
          <w:b w:val="0"/>
          <w:i w:val="0"/>
          <w:sz w:val="18"/>
          <w:rtl w:val="0"/>
        </w:rPr>
        <w:t>‪amount‬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‪status‬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‪cumulative_refunded_amount‬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‪remaining_refundable_amount‬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‪payment_reference‬</w:t>
      </w:r>
      <w:r>
        <w:rPr>
          <w:b w:val="0"/>
          <w:i w:val="0"/>
          <w:rtl w:val="1"/>
        </w:rPr>
        <w:t>, و</w:t>
      </w:r>
      <w:r>
        <w:rPr>
          <w:rFonts w:ascii="Courier New" w:hAnsi="Courier New"/>
          <w:b w:val="0"/>
          <w:i w:val="0"/>
          <w:sz w:val="18"/>
          <w:rtl w:val="0"/>
        </w:rPr>
        <w:t>‪fees‬</w:t>
      </w:r>
      <w:r>
        <w:rPr>
          <w:b w:val="0"/>
          <w:i w:val="0"/>
          <w:rtl w:val="0"/>
        </w:rPr>
        <w:t>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لا تعدّ العملية ناجحة إلا عند </w:t>
      </w:r>
      <w:r>
        <w:rPr>
          <w:rFonts w:ascii="Courier New" w:hAnsi="Courier New"/>
          <w:b w:val="0"/>
          <w:i w:val="0"/>
          <w:sz w:val="18"/>
          <w:rtl w:val="0"/>
        </w:rPr>
        <w:t>‪status=refunded‬</w:t>
      </w:r>
      <w:r>
        <w:rPr>
          <w:b w:val="0"/>
          <w:i w:val="0"/>
          <w:rtl w:val="1"/>
        </w:rPr>
        <w:t>. الحالات الأخرى تعني: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2"/>
        <w:gridCol w:w="2880"/>
        <w:gridCol w:w="3312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تصرف الـ Connector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معناها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الحالة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اقرأ نفس السجل ولا تنشئ child آخر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حجز محلي قبل/أثناء التقديم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‪submitting‬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انتظر webhook أو inquiry المسموح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نُفذ الطلب وينتظر دليلًا موثقًا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‪pending_callback‬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استخدم reconcile المخصص أو إجراء المشغل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لا يوجد دليل نهائي بعد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‪requires_reconciliation‬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حدّث الرصيد بالـ child amount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تأكيد نهائي للعملية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‪refunded‬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لا تعيد نفس العملية بـ key جديد إلا بعد إصلاح السبب</w:t>
            </w:r>
          </w:p>
        </w:tc>
        <w:tc>
          <w:tcPr>
            <w:tcW w:type="dxa" w:w="2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رفض نهائي محفوظ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‪failed‬</w:t>
            </w:r>
          </w:p>
        </w:tc>
      </w:tr>
    </w:tbl>
    <w:p>
      <w:pPr>
        <w:spacing w:after="20" w:before="20"/>
      </w:pPr>
    </w:p>
    <w:p>
      <w:pPr>
        <w:bidi w:val="1"/>
        <w:jc w:val="right"/>
      </w:pPr>
      <w:r>
        <w:rPr>
          <w:b w:val="0"/>
          <w:i w:val="0"/>
          <w:rtl w:val="1"/>
        </w:rPr>
        <w:t>إذا أصبح outcome unknown: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 xml:space="preserve">استخدم </w:t>
      </w:r>
      <w:r>
        <w:rPr>
          <w:rFonts w:ascii="Courier New" w:hAnsi="Courier New"/>
          <w:b w:val="0"/>
          <w:i w:val="0"/>
          <w:sz w:val="18"/>
          <w:rtl w:val="0"/>
        </w:rPr>
        <w:t>‪GET /refunds?idempotency_key=&lt;same-key&gt;‬</w:t>
      </w:r>
      <w:r>
        <w:rPr>
          <w:b w:val="0"/>
          <w:i w:val="0"/>
          <w:rtl w:val="1"/>
        </w:rPr>
        <w:t xml:space="preserve"> لاسترجاع child.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 xml:space="preserve">أو استخدم </w:t>
      </w:r>
      <w:r>
        <w:rPr>
          <w:rFonts w:ascii="Courier New" w:hAnsi="Courier New"/>
          <w:b w:val="0"/>
          <w:i w:val="0"/>
          <w:sz w:val="18"/>
          <w:rtl w:val="0"/>
        </w:rPr>
        <w:t>‪GET /refunds?refund_reference=&lt;child-ref&gt;‬</w:t>
      </w:r>
      <w:r>
        <w:rPr>
          <w:b w:val="0"/>
          <w:i w:val="0"/>
          <w:rtl w:val="1"/>
        </w:rPr>
        <w:t xml:space="preserve"> إن كان محفوظًا.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 xml:space="preserve">استخدم </w:t>
      </w:r>
      <w:r>
        <w:rPr>
          <w:rFonts w:ascii="Courier New" w:hAnsi="Courier New"/>
          <w:b w:val="0"/>
          <w:i w:val="0"/>
          <w:sz w:val="18"/>
          <w:rtl w:val="0"/>
        </w:rPr>
        <w:t>‪payment_reference‬</w:t>
      </w:r>
      <w:r>
        <w:rPr>
          <w:b w:val="0"/>
          <w:i w:val="0"/>
          <w:rtl w:val="1"/>
        </w:rPr>
        <w:t xml:space="preserve"> للبحث عن الأب، مع الانتباه أن query alias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‪reference‬</w:t>
      </w:r>
      <w:r>
        <w:rPr>
          <w:b w:val="0"/>
          <w:i w:val="0"/>
          <w:rtl w:val="1"/>
        </w:rPr>
        <w:t xml:space="preserve"> القديم في GET refunds يعني </w:t>
      </w:r>
      <w:r>
        <w:rPr>
          <w:b/>
          <w:i w:val="0"/>
          <w:rtl w:val="1"/>
        </w:rPr>
        <w:t>مرجع الأب</w:t>
      </w:r>
      <w:r>
        <w:rPr>
          <w:b w:val="0"/>
          <w:i w:val="0"/>
          <w:rtl w:val="1"/>
        </w:rPr>
        <w:t xml:space="preserve"> لا child.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rFonts w:ascii="Courier New" w:hAnsi="Courier New"/>
          <w:b w:val="0"/>
          <w:i w:val="0"/>
          <w:sz w:val="18"/>
          <w:rtl w:val="0"/>
        </w:rPr>
        <w:t>‪POST /payments/{payment}/reconcile‬</w:t>
      </w:r>
      <w:r>
        <w:rPr>
          <w:b w:val="0"/>
          <w:i w:val="0"/>
          <w:rtl w:val="1"/>
        </w:rPr>
        <w:t xml:space="preserve"> لا يثبت نتيجة child refund وحده.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استخدم </w:t>
      </w:r>
      <w:r>
        <w:rPr>
          <w:rFonts w:ascii="Courier New" w:hAnsi="Courier New"/>
          <w:b w:val="0"/>
          <w:i w:val="0"/>
          <w:sz w:val="18"/>
          <w:rtl w:val="0"/>
        </w:rPr>
        <w:t>‪POST /refunds/{refund}/reconcile‬</w:t>
      </w:r>
      <w:r>
        <w:rPr>
          <w:b w:val="0"/>
          <w:i w:val="0"/>
          <w:rtl w:val="1"/>
        </w:rPr>
        <w:t xml:space="preserve"> بصلاحية </w:t>
      </w:r>
      <w:r>
        <w:rPr>
          <w:rFonts w:ascii="Courier New" w:hAnsi="Courier New"/>
          <w:b w:val="0"/>
          <w:i w:val="0"/>
          <w:sz w:val="18"/>
          <w:rtl w:val="0"/>
        </w:rPr>
        <w:t>‪refunds:reconcile‬</w:t>
      </w:r>
      <w:r>
        <w:rPr>
          <w:b w:val="0"/>
          <w:i w:val="0"/>
          <w:rtl w:val="1"/>
        </w:rPr>
        <w:t xml:space="preserve"> وجسم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JSON فارغ </w:t>
      </w:r>
      <w:r>
        <w:rPr>
          <w:rFonts w:ascii="Courier New" w:hAnsi="Courier New"/>
          <w:b w:val="0"/>
          <w:i w:val="0"/>
          <w:sz w:val="18"/>
          <w:rtl w:val="0"/>
        </w:rPr>
        <w:t>‪{}‬</w:t>
      </w:r>
      <w:r>
        <w:rPr>
          <w:b w:val="0"/>
          <w:i w:val="0"/>
          <w:rtl w:val="1"/>
        </w:rPr>
        <w:t xml:space="preserve"> للتحقق من الابن نفسه؛ هذا استعلام لا يعيد إرسال الاسترداد.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5. </w:t>
      </w:r>
      <w:r>
        <w:rPr>
          <w:b w:val="0"/>
          <w:i w:val="0"/>
          <w:rtl w:val="1"/>
        </w:rPr>
        <w:t>لا تعيد POST بمفتاح جديد، ولا تعتبر timeout نجاحًا أو فشلًا.</w:t>
      </w:r>
    </w:p>
    <w:p>
      <w:pPr>
        <w:bidi w:val="1"/>
        <w:jc w:val="right"/>
      </w:pPr>
      <w:r>
        <w:rPr>
          <w:b w:val="0"/>
          <w:i w:val="0"/>
          <w:rtl w:val="1"/>
        </w:rPr>
        <w:t>تجري المطابقة الآلية كل خمس دقائق بحد 50 عملية في الدورة، للعمليات المربوطة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بمعرف مزود معروف وعند جاهزية Live/inquiry؛ لا تشمل كل نتيجة مجهولة بلا ربط.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اقرأ </w:t>
      </w:r>
      <w:r>
        <w:rPr>
          <w:rFonts w:ascii="Courier New" w:hAnsi="Courier New"/>
          <w:b w:val="0"/>
          <w:i w:val="0"/>
          <w:sz w:val="18"/>
          <w:rtl w:val="0"/>
        </w:rPr>
        <w:t>‪provider_operation_bound‬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‪last_provider_verified_at‬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‪last_provider_verification_source‬</w:t>
      </w:r>
      <w:r>
        <w:rPr>
          <w:b w:val="0"/>
          <w:i w:val="0"/>
          <w:rtl w:val="1"/>
        </w:rPr>
        <w:t xml:space="preserve">، وفي رد reconcile </w:t>
      </w:r>
      <w:r>
        <w:rPr>
          <w:rFonts w:ascii="Courier New" w:hAnsi="Courier New"/>
          <w:b w:val="0"/>
          <w:i w:val="0"/>
          <w:sz w:val="18"/>
          <w:rtl w:val="0"/>
        </w:rPr>
        <w:t>‪checked_at‬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‪requires_operator_review‬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‪support_reference‬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‪next_action‬</w:t>
      </w:r>
      <w:r>
        <w:rPr>
          <w:b w:val="0"/>
          <w:i w:val="0"/>
          <w:rtl w:val="1"/>
        </w:rPr>
        <w:t>. غياب الربط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الدليل النهائي يستلزم عمليات BeanzPay بنفس معرف الابن، دون استرداد بديل.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المثال الكامل للإنشاء والقراءة والبحث والنتيجة غير المحسومة موجود في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‪examples/refund-recovery-fixture.json‬</w:t>
      </w:r>
      <w:r>
        <w:rPr>
          <w:b w:val="0"/>
          <w:i w:val="0"/>
          <w:rtl w:val="1"/>
        </w:rPr>
        <w:t xml:space="preserve"> داخل الحزمة.</w:t>
      </w:r>
    </w:p>
    <w:p>
      <w:pPr>
        <w:bidi w:val="1"/>
        <w:jc w:val="right"/>
      </w:pPr>
      <w:r>
        <w:rPr>
          <w:b w:val="0"/>
          <w:i w:val="0"/>
          <w:rtl w:val="1"/>
        </w:rPr>
        <w:t>الخادم يحجز المبلغ تزامنيًا ويمنع تجاوز إجمالي المبلغ القابل للاسترداد؛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تحسب المنصة المتبقي من قراءة قديمة ثم تفترض قبول استردادين متزامنين. رسوم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‪platform_recorded_minor‬</w:t>
      </w:r>
      <w:r>
        <w:rPr>
          <w:b w:val="0"/>
          <w:i w:val="0"/>
          <w:rtl w:val="1"/>
        </w:rPr>
        <w:t xml:space="preserve"> قيود محلية، و</w:t>
      </w:r>
      <w:r>
        <w:rPr>
          <w:rFonts w:ascii="Courier New" w:hAnsi="Courier New"/>
          <w:b w:val="0"/>
          <w:i w:val="0"/>
          <w:sz w:val="18"/>
          <w:rtl w:val="0"/>
        </w:rPr>
        <w:t>‪provider_actual_confirmed=false‬</w:t>
      </w:r>
      <w:r>
        <w:rPr>
          <w:b w:val="0"/>
          <w:i w:val="0"/>
          <w:rtl w:val="1"/>
        </w:rPr>
        <w:t xml:space="preserve">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يثبت الرسوم الفعلية. مدد الاسترداد ورسومه تعتمد على حساب التاجر وطريقته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وعقده؛ لا تعرض مدة أو صفر رسوم لمجرد قبول المخطط للمبلغ.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9. Webhooks والتوقيع وإعادة المحاولة</w:t>
      </w:r>
    </w:p>
    <w:p>
      <w:pPr>
        <w:pStyle w:val="Heading2"/>
        <w:bidi w:val="1"/>
        <w:jc w:val="right"/>
      </w:pPr>
      <w:r>
        <w:rPr>
          <w:b w:val="0"/>
          <w:i w:val="0"/>
          <w:rtl w:val="0"/>
        </w:rPr>
        <w:t>Native financial webhook contract 3.0.0</w:t>
      </w:r>
    </w:p>
    <w:p>
      <w:pPr>
        <w:bidi w:val="1"/>
        <w:jc w:val="right"/>
      </w:pPr>
      <w:r>
        <w:rPr>
          <w:b w:val="0"/>
          <w:i w:val="0"/>
          <w:rtl w:val="1"/>
        </w:rPr>
        <w:t>قبل قبول HTTP 2xx: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>اقرأ raw request bytes دون إعادة serialization.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 xml:space="preserve">تحقق من </w:t>
      </w:r>
      <w:r>
        <w:rPr>
          <w:rFonts w:ascii="Courier New" w:hAnsi="Courier New"/>
          <w:b w:val="0"/>
          <w:i w:val="0"/>
          <w:sz w:val="18"/>
          <w:rtl w:val="0"/>
        </w:rPr>
        <w:t>‪X-BeanzPay-Timestamp‬</w:t>
      </w:r>
      <w:r>
        <w:rPr>
          <w:b w:val="0"/>
          <w:i w:val="0"/>
          <w:rtl w:val="1"/>
        </w:rPr>
        <w:t xml:space="preserve"> وأن محاولة التوقيع ضمن نافذة 300 ثانية.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 xml:space="preserve">احسب </w:t>
      </w:r>
      <w:r>
        <w:rPr>
          <w:rFonts w:ascii="Courier New" w:hAnsi="Courier New"/>
          <w:b w:val="0"/>
          <w:i w:val="0"/>
          <w:sz w:val="18"/>
          <w:rtl w:val="0"/>
        </w:rPr>
        <w:t>‪HMAC-SHA256(header_timestamp + "." + raw_body, endpoint_secret)‬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b w:val="0"/>
          <w:i w:val="0"/>
          <w:rtl w:val="1"/>
        </w:rPr>
        <w:t xml:space="preserve">تحقق أن </w:t>
      </w:r>
      <w:r>
        <w:rPr>
          <w:rFonts w:ascii="Courier New" w:hAnsi="Courier New"/>
          <w:b w:val="0"/>
          <w:i w:val="0"/>
          <w:sz w:val="18"/>
          <w:rtl w:val="0"/>
        </w:rPr>
        <w:t>‪X-BeanzPay-Webhook-ID = X-BeanzPay-Event-ID = body.event_id‬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5. </w:t>
      </w:r>
      <w:r>
        <w:rPr>
          <w:b w:val="0"/>
          <w:i w:val="0"/>
          <w:rtl w:val="1"/>
        </w:rPr>
        <w:t xml:space="preserve">تحقق أن </w:t>
      </w:r>
      <w:r>
        <w:rPr>
          <w:rFonts w:ascii="Courier New" w:hAnsi="Courier New"/>
          <w:b w:val="0"/>
          <w:i w:val="0"/>
          <w:sz w:val="18"/>
          <w:rtl w:val="0"/>
        </w:rPr>
        <w:t>‪body.timestamp = body.occurred_at‬</w:t>
      </w:r>
      <w:r>
        <w:rPr>
          <w:b w:val="0"/>
          <w:i w:val="0"/>
          <w:rtl w:val="1"/>
        </w:rPr>
        <w:t xml:space="preserve"> حرفيًا؛ timestamp الخاص بالمحاولة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قد يختلف عن وقت الحدث.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6. </w:t>
      </w:r>
      <w:r>
        <w:rPr>
          <w:b w:val="0"/>
          <w:i w:val="0"/>
          <w:rtl w:val="1"/>
        </w:rPr>
        <w:t>طابق merchant، environment، reference، amount، currency، وrefund child مع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سجلك المحلي. في partial refund يكون </w:t>
      </w:r>
      <w:r>
        <w:rPr>
          <w:rFonts w:ascii="Courier New" w:hAnsi="Courier New"/>
          <w:b w:val="0"/>
          <w:i w:val="0"/>
          <w:sz w:val="18"/>
          <w:rtl w:val="0"/>
        </w:rPr>
        <w:t>‪data.amount‬</w:t>
      </w:r>
      <w:r>
        <w:rPr>
          <w:b w:val="0"/>
          <w:i w:val="0"/>
          <w:rtl w:val="1"/>
        </w:rPr>
        <w:t xml:space="preserve"> مبلغ الابن، لا مبلغ الأب.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7. </w:t>
      </w:r>
      <w:r>
        <w:rPr>
          <w:b w:val="0"/>
          <w:i w:val="0"/>
          <w:rtl w:val="1"/>
        </w:rPr>
        <w:t xml:space="preserve">خزّن </w:t>
      </w:r>
      <w:r>
        <w:rPr>
          <w:rFonts w:ascii="Courier New" w:hAnsi="Courier New"/>
          <w:b w:val="0"/>
          <w:i w:val="0"/>
          <w:sz w:val="18"/>
          <w:rtl w:val="0"/>
        </w:rPr>
        <w:t>‪event_id‬</w:t>
      </w:r>
      <w:r>
        <w:rPr>
          <w:b w:val="0"/>
          <w:i w:val="0"/>
          <w:rtl w:val="1"/>
        </w:rPr>
        <w:t xml:space="preserve"> قبل الرد 2xx. التكرار يعاد إلى نتيجة المعالجة نفسها.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الرؤوس اللازمة هي </w:t>
      </w:r>
      <w:r>
        <w:rPr>
          <w:rFonts w:ascii="Courier New" w:hAnsi="Courier New"/>
          <w:b w:val="0"/>
          <w:i w:val="0"/>
          <w:sz w:val="18"/>
          <w:rtl w:val="0"/>
        </w:rPr>
        <w:t>‪X-BeanzPay-Signature‬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‪X-BeanzPay-Timestamp‬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‪X-BeanzPay-Event‬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‪X-BeanzPay-Webhook-ID‬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‪X-BeanzPay-Event-ID‬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‪X-BeanzPay-Contract-Version‬</w:t>
      </w:r>
      <w:r>
        <w:rPr>
          <w:b w:val="0"/>
          <w:i w:val="0"/>
          <w:rtl w:val="1"/>
        </w:rPr>
        <w:t>, و</w:t>
      </w:r>
      <w:r>
        <w:rPr>
          <w:rFonts w:ascii="Courier New" w:hAnsi="Courier New"/>
          <w:b w:val="0"/>
          <w:i w:val="0"/>
          <w:sz w:val="18"/>
          <w:rtl w:val="0"/>
        </w:rPr>
        <w:t>‪X-BeanzPay-Environment‬</w:t>
      </w:r>
      <w:r>
        <w:rPr>
          <w:b w:val="0"/>
          <w:i w:val="0"/>
          <w:rtl w:val="0"/>
        </w:rPr>
        <w:t>.</w:t>
      </w:r>
    </w:p>
    <w:p>
      <w:pPr>
        <w:pStyle w:val="Heading2"/>
        <w:bidi w:val="1"/>
        <w:jc w:val="right"/>
      </w:pPr>
      <w:r>
        <w:rPr>
          <w:b w:val="0"/>
          <w:i w:val="0"/>
          <w:rtl w:val="0"/>
        </w:rPr>
        <w:t>Native endpoint management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/webhooks‬</w:t>
      </w:r>
      <w:r>
        <w:rPr>
          <w:b w:val="0"/>
          <w:i w:val="0"/>
          <w:rtl w:val="1"/>
        </w:rPr>
        <w:t>: metadata فقط، بلا secret أو body.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/webhooks‬</w:t>
      </w:r>
      <w:r>
        <w:rPr>
          <w:b w:val="0"/>
          <w:i w:val="0"/>
          <w:rtl w:val="0"/>
        </w:rPr>
        <w:t xml:space="preserve">: </w:t>
      </w:r>
      <w:r>
        <w:rPr>
          <w:rFonts w:ascii="Courier New" w:hAnsi="Courier New"/>
          <w:b w:val="0"/>
          <w:i w:val="0"/>
          <w:sz w:val="18"/>
          <w:rtl w:val="0"/>
        </w:rPr>
        <w:t>‪endpoint_url‬</w:t>
      </w:r>
      <w:r>
        <w:rPr>
          <w:b w:val="0"/>
          <w:i w:val="0"/>
          <w:rtl w:val="1"/>
        </w:rPr>
        <w:t xml:space="preserve"> HTTPS عام و</w:t>
      </w:r>
      <w:r>
        <w:rPr>
          <w:rFonts w:ascii="Courier New" w:hAnsi="Courier New"/>
          <w:b w:val="0"/>
          <w:i w:val="0"/>
          <w:sz w:val="18"/>
          <w:rtl w:val="0"/>
        </w:rPr>
        <w:t>‪events‬</w:t>
      </w:r>
      <w:r>
        <w:rPr>
          <w:b w:val="0"/>
          <w:i w:val="0"/>
          <w:rtl w:val="1"/>
        </w:rPr>
        <w:t xml:space="preserve"> من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‪payment.paid‬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‪payment.failed‬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‪payment.refunded‬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‪payment.voided‬</w:t>
      </w:r>
      <w:r>
        <w:rPr>
          <w:b w:val="0"/>
          <w:i w:val="0"/>
          <w:rtl w:val="1"/>
        </w:rPr>
        <w:t>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يعاد secret مرة واحدة.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/webhooks/{endpoint}/rotate‬</w:t>
      </w:r>
      <w:r>
        <w:rPr>
          <w:b w:val="0"/>
          <w:i w:val="0"/>
          <w:rtl w:val="1"/>
        </w:rPr>
        <w:t>: secret جديد، والقديم يفشل فورًا.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‪DELETE /webhooks/{endpoint}‬</w:t>
      </w:r>
      <w:r>
        <w:rPr>
          <w:b w:val="0"/>
          <w:i w:val="0"/>
          <w:rtl w:val="1"/>
        </w:rPr>
        <w:t>: إلغاء الربط.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/webhooks/deliveries‬</w:t>
      </w:r>
      <w:r>
        <w:rPr>
          <w:b w:val="0"/>
          <w:i w:val="0"/>
          <w:rtl w:val="1"/>
        </w:rPr>
        <w:t>: metadata آمنة، و</w:t>
      </w:r>
      <w:r>
        <w:rPr>
          <w:rFonts w:ascii="Courier New" w:hAnsi="Courier New"/>
          <w:b w:val="0"/>
          <w:i w:val="0"/>
          <w:sz w:val="18"/>
          <w:rtl w:val="0"/>
        </w:rPr>
        <w:t>‪GET .../{delivery}‬</w:t>
      </w:r>
      <w:r>
        <w:rPr>
          <w:b w:val="0"/>
          <w:i w:val="0"/>
          <w:rtl w:val="1"/>
        </w:rPr>
        <w:t xml:space="preserve"> لمحاولات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الإرسال دون raw body أو secret.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.../{delivery}/replay‬</w:t>
      </w:r>
      <w:r>
        <w:rPr>
          <w:b w:val="0"/>
          <w:i w:val="0"/>
          <w:rtl w:val="1"/>
        </w:rPr>
        <w:t>: سبب نصي، key جديد خاص بالـ replay، حد أقصى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ثلاث محاولات يدوية مع cooldown 30 ثانية. الإرسال الآلي خمس محاولات بمهلة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30 ثانية وbackoff baseline: 60، 300، 900، 3600 ثانية.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يتاح endpoint نشط واحد لكل تاجر وبيئة. </w:t>
      </w:r>
      <w:r>
        <w:rPr>
          <w:rFonts w:ascii="Courier New" w:hAnsi="Courier New"/>
          <w:b w:val="0"/>
          <w:i w:val="0"/>
          <w:sz w:val="18"/>
          <w:rtl w:val="0"/>
        </w:rPr>
        <w:t>‪POST /webhooks‬</w:t>
      </w:r>
      <w:r>
        <w:rPr>
          <w:b w:val="0"/>
          <w:i w:val="0"/>
          <w:rtl w:val="1"/>
        </w:rPr>
        <w:t xml:space="preserve"> بمفتاح جديد حتى للعنوان نفسه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يستبدل السجل والسر السابقين، فلا تشغله في كل مزامنة. لا توجد مدة انتهاء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مستقلة معلنة للسر؛ يبقى صالحًا حتى الاستبدال أو التدوير أو الإلغاء، بلا مهلة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سماح للقديم. المحاولات المعلقة لا تنتقل تلقائيًا للربط الجديد. احفظ سجل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الدفعات غير المحسومة وأعد قراءتها، ثم استخدم replay المقيد عند صلاحية الربط.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سجلات Native المالية مصنفة </w:t>
      </w:r>
      <w:r>
        <w:rPr>
          <w:rFonts w:ascii="Courier New" w:hAnsi="Courier New"/>
          <w:b w:val="0"/>
          <w:i w:val="0"/>
          <w:sz w:val="18"/>
          <w:rtl w:val="0"/>
        </w:rPr>
        <w:t>‪financial_evidence‬</w:t>
      </w:r>
      <w:r>
        <w:rPr>
          <w:b w:val="0"/>
          <w:i w:val="0"/>
          <w:rtl w:val="1"/>
        </w:rPr>
        <w:t xml:space="preserve"> ومحمية من الحذف العام؛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توجد مدة أيام ثابتة مفروضة عند إنشائها في هذا الخط الأساسي. لا تطبق سياسة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تنظيف سجلات Partner عليها. الأمثلة الموقعة الاصطناعية لجميع الأحداث الأربعة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تولد وتتحقق محليًا في </w:t>
      </w:r>
      <w:r>
        <w:rPr>
          <w:rFonts w:ascii="Courier New" w:hAnsi="Courier New"/>
          <w:b w:val="0"/>
          <w:i w:val="0"/>
          <w:sz w:val="18"/>
          <w:rtl w:val="0"/>
        </w:rPr>
        <w:t>‪native-webhook-verifier.test.mjs‬</w:t>
      </w:r>
      <w:r>
        <w:rPr>
          <w:b w:val="0"/>
          <w:i w:val="0"/>
          <w:rtl w:val="1"/>
        </w:rPr>
        <w:t>، وليست إيصالات مالية.</w:t>
      </w:r>
    </w:p>
    <w:p>
      <w:pPr>
        <w:pStyle w:val="Heading2"/>
        <w:bidi w:val="1"/>
        <w:jc w:val="right"/>
      </w:pPr>
      <w:r>
        <w:rPr>
          <w:b w:val="0"/>
          <w:i w:val="0"/>
          <w:rtl w:val="0"/>
        </w:rPr>
        <w:t>Partner lifecycle webhook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استخدم </w:t>
      </w:r>
      <w:r>
        <w:rPr>
          <w:rFonts w:ascii="Courier New" w:hAnsi="Courier New"/>
          <w:b w:val="0"/>
          <w:i w:val="0"/>
          <w:sz w:val="18"/>
          <w:rtl w:val="0"/>
        </w:rPr>
        <w:t>‪GET/PUT/DELETE /webhook‬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‪GET /webhook/events‬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‪GET /webhook/deliveries‬</w:t>
      </w:r>
      <w:r>
        <w:rPr>
          <w:b w:val="0"/>
          <w:i w:val="0"/>
          <w:rtl w:val="1"/>
        </w:rPr>
        <w:t xml:space="preserve"> على Partner. الوجهة HTTPS عامة ولا تُقبل redirects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عناوين private/reserved. لا تعرض هذه routes raw payload أو signature أو response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body؛ replay إجراء مشغل وليس route عامًا. ويمكن استعمال </w:t>
      </w:r>
      <w:r>
        <w:rPr>
          <w:rFonts w:ascii="Courier New" w:hAnsi="Courier New"/>
          <w:b w:val="0"/>
          <w:i w:val="0"/>
          <w:sz w:val="18"/>
          <w:rtl w:val="0"/>
        </w:rPr>
        <w:t>‪POST /payments/verify-signature‬</w:t>
      </w:r>
      <w:r>
        <w:rPr>
          <w:b w:val="0"/>
          <w:i w:val="0"/>
          <w:rtl w:val="1"/>
        </w:rPr>
        <w:t xml:space="preserve"> للتحقق من payload/timestamp/signature وفق العقد.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قناة </w:t>
      </w:r>
      <w:r>
        <w:rPr>
          <w:rFonts w:ascii="Courier New" w:hAnsi="Courier New"/>
          <w:b w:val="0"/>
          <w:i w:val="0"/>
          <w:sz w:val="18"/>
          <w:rtl w:val="0"/>
        </w:rPr>
        <w:t>‪lifecycle_v1‬</w:t>
      </w:r>
      <w:r>
        <w:rPr>
          <w:b w:val="0"/>
          <w:i w:val="0"/>
          <w:rtl w:val="1"/>
        </w:rPr>
        <w:t xml:space="preserve"> تتعلق بدورة التاجر والكتالوج؛ لا تستخدمها لتأكيد مال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العميل. وجود payment/refund في enum تاريخي لا يجعله حدث الحساب الحالي؛ اقرأ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/webhook/events‬</w:t>
      </w:r>
      <w:r>
        <w:rPr>
          <w:b w:val="0"/>
          <w:i w:val="0"/>
          <w:rtl w:val="1"/>
        </w:rPr>
        <w:t xml:space="preserve">؛ تتضمن قناة المرشح </w:t>
      </w:r>
      <w:r>
        <w:rPr>
          <w:rFonts w:ascii="Courier New" w:hAnsi="Courier New"/>
          <w:b w:val="0"/>
          <w:i w:val="0"/>
          <w:sz w:val="18"/>
          <w:rtl w:val="0"/>
        </w:rPr>
        <w:t>‪contract.ready‬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‪contract.signed‬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المستقلين عن التفعيل، وعيناتهما الموقعة الخام في </w:t>
      </w:r>
      <w:r>
        <w:rPr>
          <w:rFonts w:ascii="Courier New" w:hAnsi="Courier New"/>
          <w:b w:val="0"/>
          <w:i w:val="0"/>
          <w:sz w:val="18"/>
          <w:rtl w:val="0"/>
        </w:rPr>
        <w:t>‪partner-contract-events-fixtures.json‬</w:t>
      </w:r>
      <w:r>
        <w:rPr>
          <w:b w:val="0"/>
          <w:i w:val="0"/>
          <w:rtl w:val="1"/>
        </w:rPr>
        <w:t xml:space="preserve">. أحداث </w:t>
      </w:r>
      <w:r>
        <w:rPr>
          <w:rFonts w:ascii="Courier New" w:hAnsi="Courier New"/>
          <w:b w:val="0"/>
          <w:i w:val="0"/>
          <w:sz w:val="18"/>
          <w:rtl w:val="0"/>
        </w:rPr>
        <w:t>‪application.*‬</w:t>
      </w:r>
      <w:r>
        <w:rPr>
          <w:b w:val="0"/>
          <w:i w:val="0"/>
          <w:rtl w:val="1"/>
        </w:rPr>
        <w:t xml:space="preserve"> لرسوم التأسيس مستقلة عن Native.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10. Native management والاشتراكات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إدارة الحساب والـ features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‪GET /account‬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‪GET /features‬</w:t>
      </w:r>
      <w:r>
        <w:rPr>
          <w:b w:val="0"/>
          <w:i w:val="0"/>
          <w:rtl w:val="1"/>
        </w:rPr>
        <w:t xml:space="preserve"> للقراءة. لا يعيدان provider credentials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integration IDs أو card tokens. اجعل واجهة منصتك تعرض readiness، scope، والبيئة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فقط.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Plans وenrollment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الـ handles المحلية UUID: </w:t>
      </w:r>
      <w:r>
        <w:rPr>
          <w:rFonts w:ascii="Courier New" w:hAnsi="Courier New"/>
          <w:b w:val="0"/>
          <w:i w:val="0"/>
          <w:sz w:val="18"/>
          <w:rtl w:val="0"/>
        </w:rPr>
        <w:t>‪plan‬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‪enrollment‬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‪subscription‬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‪card‬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‪operation‬</w:t>
      </w:r>
      <w:r>
        <w:rPr>
          <w:b w:val="0"/>
          <w:i w:val="0"/>
          <w:rtl w:val="1"/>
        </w:rPr>
        <w:t>. إنشاء الخطة وتحديثها وإيقافها واستئنافها يحتاج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‪subscriptions:manage‬</w:t>
      </w:r>
      <w:r>
        <w:rPr>
          <w:b w:val="0"/>
          <w:i w:val="0"/>
          <w:rtl w:val="1"/>
        </w:rPr>
        <w:t xml:space="preserve">; القراءة تحتاج </w:t>
      </w:r>
      <w:r>
        <w:rPr>
          <w:rFonts w:ascii="Courier New" w:hAnsi="Courier New"/>
          <w:b w:val="0"/>
          <w:i w:val="0"/>
          <w:sz w:val="18"/>
          <w:rtl w:val="0"/>
        </w:rPr>
        <w:t>‪subscriptions:read‬</w:t>
      </w:r>
      <w:r>
        <w:rPr>
          <w:b w:val="0"/>
          <w:i w:val="0"/>
          <w:rtl w:val="0"/>
        </w:rPr>
        <w:t>.</w:t>
      </w:r>
    </w:p>
    <w:p>
      <w:pPr>
        <w:bidi w:val="1"/>
        <w:jc w:val="right"/>
      </w:pPr>
      <w:r>
        <w:rPr>
          <w:b w:val="0"/>
          <w:i w:val="0"/>
          <w:rtl w:val="1"/>
        </w:rPr>
        <w:t>إنشاء enrollment هو first-3DS flow: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POST /subscription-plans/{plan}/enrollments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Idempotency-Key: subscription-enroll-2026-0001</w:t>
      </w:r>
    </w:p>
    <w:p>
      <w:pPr>
        <w:bidi w:val="1"/>
        <w:jc w:val="right"/>
      </w:pPr>
      <w:r>
        <w:rPr>
          <w:b w:val="0"/>
          <w:i w:val="0"/>
          <w:rtl w:val="1"/>
        </w:rPr>
        <w:t>يحفظ الخادم الطلب، ويعيد checkout محليًا. بعد اكتمال 3DS لا تعتمد على callback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وحده؛ استخدم </w:t>
      </w:r>
      <w:r>
        <w:rPr>
          <w:rFonts w:ascii="Courier New" w:hAnsi="Courier New"/>
          <w:b w:val="0"/>
          <w:i w:val="0"/>
          <w:sz w:val="18"/>
          <w:rtl w:val="0"/>
        </w:rPr>
        <w:t>‪GET /subscription-enrollments/{enrollment}‬</w:t>
      </w:r>
      <w:r>
        <w:rPr>
          <w:b w:val="0"/>
          <w:i w:val="0"/>
          <w:rtl w:val="1"/>
        </w:rPr>
        <w:t xml:space="preserve"> أو reconcile الفارغ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بعد أن يثبت inquiry الموثق المبلغ والعملة والبيئة، ويربط exactly one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0"/>
        </w:rPr>
        <w:t xml:space="preserve">subscription whose </w:t>
      </w:r>
      <w:r>
        <w:rPr>
          <w:rFonts w:ascii="Courier New" w:hAnsi="Courier New"/>
          <w:b w:val="0"/>
          <w:i w:val="0"/>
          <w:sz w:val="18"/>
          <w:rtl w:val="0"/>
        </w:rPr>
        <w:t>‪initial_transaction‬</w:t>
      </w:r>
      <w:r>
        <w:rPr>
          <w:b w:val="0"/>
          <w:i w:val="0"/>
          <w:rtl w:val="1"/>
        </w:rPr>
        <w:t xml:space="preserve"> matches. لا يقبل caller provider ID.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‪GET /subscription-operations?idempotency_key=&lt;same-key&gt;‬</w:t>
      </w:r>
      <w:r>
        <w:rPr>
          <w:b w:val="0"/>
          <w:i w:val="0"/>
          <w:rtl w:val="1"/>
        </w:rPr>
        <w:t xml:space="preserve"> recovery محلي بعد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فقدان الاستجابة. الحالة </w:t>
      </w:r>
      <w:r>
        <w:rPr>
          <w:rFonts w:ascii="Courier New" w:hAnsi="Courier New"/>
          <w:b w:val="0"/>
          <w:i w:val="0"/>
          <w:sz w:val="18"/>
          <w:rtl w:val="0"/>
        </w:rPr>
        <w:t>‪processing‬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‪unknown‬</w:t>
      </w:r>
      <w:r>
        <w:rPr>
          <w:b w:val="0"/>
          <w:i w:val="0"/>
          <w:rtl w:val="1"/>
        </w:rPr>
        <w:t xml:space="preserve"> ليست نجاحًا، ولا ترسل POST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بديلًا.</w:t>
      </w:r>
    </w:p>
    <w:p>
      <w:pPr>
        <w:bidi w:val="1"/>
        <w:jc w:val="right"/>
      </w:pPr>
      <w:r>
        <w:rPr>
          <w:b w:val="0"/>
          <w:i w:val="0"/>
          <w:rtl w:val="1"/>
        </w:rPr>
        <w:t>تحتاج الاشتراكات ملف التاجر والبيئة ومفتاح الربط المطلوب وتفعيل MOTO و3DS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ودليل الجاهزية. لا يعني وجود routes إتاحتها لكل حساب. دعم callback lifecycle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الكامل ليس مكتملًا في هذا الخط الأساسي؛ يعتمد تأكيد الالتحاق على inquiry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الموثق المملوك. هذه اشتراكات تحصيل من عميل التاجر، وليست اشتراك المزود للتاجر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API دفع عام بأي card token.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إدارة subscription وcards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‪GET/PUT /subscriptions/{subscription}‬</w:t>
      </w:r>
      <w:r>
        <w:rPr>
          <w:b w:val="0"/>
          <w:i w:val="0"/>
          <w:rtl w:val="1"/>
        </w:rPr>
        <w:t xml:space="preserve"> للقراءة والتحديث.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/subscriptions/{subscription}/{action}‬</w:t>
      </w:r>
      <w:r>
        <w:rPr>
          <w:b w:val="0"/>
          <w:i w:val="0"/>
          <w:rtl w:val="1"/>
        </w:rPr>
        <w:t xml:space="preserve"> حيث action = </w:t>
      </w:r>
      <w:r>
        <w:rPr>
          <w:rFonts w:ascii="Courier New" w:hAnsi="Courier New"/>
          <w:b w:val="0"/>
          <w:i w:val="0"/>
          <w:sz w:val="18"/>
          <w:rtl w:val="0"/>
        </w:rPr>
        <w:t>‪suspend‬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‪resume‬</w:t>
      </w:r>
      <w:r>
        <w:rPr>
          <w:b w:val="0"/>
          <w:i w:val="0"/>
          <w:rtl w:val="1"/>
        </w:rPr>
        <w:t xml:space="preserve">, أو </w:t>
      </w:r>
      <w:r>
        <w:rPr>
          <w:rFonts w:ascii="Courier New" w:hAnsi="Courier New"/>
          <w:b w:val="0"/>
          <w:i w:val="0"/>
          <w:sz w:val="18"/>
          <w:rtl w:val="0"/>
        </w:rPr>
        <w:t>‪cancel‬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.../transactions‬</w:t>
      </w:r>
      <w:r>
        <w:rPr>
          <w:b w:val="0"/>
          <w:i w:val="0"/>
          <w:rtl w:val="1"/>
        </w:rPr>
        <w:t xml:space="preserve"> يعيد تاريخًا آمنًا.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.../cards‬</w:t>
      </w:r>
      <w:r>
        <w:rPr>
          <w:b w:val="0"/>
          <w:i w:val="0"/>
          <w:rtl w:val="1"/>
        </w:rPr>
        <w:t xml:space="preserve"> يحتاج </w:t>
      </w:r>
      <w:r>
        <w:rPr>
          <w:rFonts w:ascii="Courier New" w:hAnsi="Courier New"/>
          <w:b w:val="0"/>
          <w:i w:val="0"/>
          <w:sz w:val="18"/>
          <w:rtl w:val="0"/>
        </w:rPr>
        <w:t>‪subscriptions:read‬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‪card_tokens:read‬</w:t>
      </w:r>
      <w:r>
        <w:rPr>
          <w:b w:val="0"/>
          <w:i w:val="0"/>
          <w:rtl w:val="1"/>
        </w:rPr>
        <w:t xml:space="preserve"> ويعيد UUID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محليًا وmetadata masked فقط.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.../cards/{card}/{action}‬</w:t>
      </w:r>
      <w:r>
        <w:rPr>
          <w:b w:val="0"/>
          <w:i w:val="0"/>
          <w:rtl w:val="1"/>
        </w:rPr>
        <w:t xml:space="preserve"> حيث action = </w:t>
      </w:r>
      <w:r>
        <w:rPr>
          <w:rFonts w:ascii="Courier New" w:hAnsi="Courier New"/>
          <w:b w:val="0"/>
          <w:i w:val="0"/>
          <w:sz w:val="18"/>
          <w:rtl w:val="0"/>
        </w:rPr>
        <w:t>‪delete‬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‪primary‬</w:t>
      </w:r>
      <w:r>
        <w:rPr>
          <w:b w:val="0"/>
          <w:i w:val="0"/>
          <w:rtl w:val="1"/>
        </w:rPr>
        <w:t>، ولا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يتعامل Connector مع raw token أو provider card ID.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11. الفواتير الخاصة بالعميل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‪POST /customer-invoices‬</w:t>
      </w:r>
      <w:r>
        <w:rPr>
          <w:b w:val="0"/>
          <w:i w:val="0"/>
          <w:rtl w:val="1"/>
        </w:rPr>
        <w:t xml:space="preserve"> ينشئ مستند دفع branded مربوطًا بـ Native Hosted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intention. الحقول الأساسية </w:t>
      </w:r>
      <w:r>
        <w:rPr>
          <w:rFonts w:ascii="Courier New" w:hAnsi="Courier New"/>
          <w:b w:val="0"/>
          <w:i w:val="0"/>
          <w:sz w:val="18"/>
          <w:rtl w:val="0"/>
        </w:rPr>
        <w:t>‪amount‬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‪currency‬</w:t>
      </w:r>
      <w:r>
        <w:rPr>
          <w:b w:val="0"/>
          <w:i w:val="0"/>
          <w:rtl w:val="1"/>
        </w:rPr>
        <w:t>, و</w:t>
      </w:r>
      <w:r>
        <w:rPr>
          <w:rFonts w:ascii="Courier New" w:hAnsi="Courier New"/>
          <w:b w:val="0"/>
          <w:i w:val="0"/>
          <w:sz w:val="18"/>
          <w:rtl w:val="0"/>
        </w:rPr>
        <w:t>‪customer‬</w:t>
      </w:r>
      <w:r>
        <w:rPr>
          <w:b w:val="0"/>
          <w:i w:val="0"/>
          <w:rtl w:val="0"/>
        </w:rPr>
        <w:t xml:space="preserve">; </w:t>
      </w:r>
      <w:r>
        <w:rPr>
          <w:rFonts w:ascii="Courier New" w:hAnsi="Courier New"/>
          <w:b w:val="0"/>
          <w:i w:val="0"/>
          <w:sz w:val="18"/>
          <w:rtl w:val="0"/>
        </w:rPr>
        <w:t>‪items‬</w:t>
      </w:r>
      <w:r>
        <w:rPr>
          <w:b w:val="0"/>
          <w:i w:val="0"/>
          <w:rtl w:val="1"/>
        </w:rPr>
        <w:t xml:space="preserve"> اختياري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لكن مجموع line items يجب أن يساوي amount تمامًا. المستند ليس tax invoice ولا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0"/>
        </w:rPr>
        <w:t>provider fee invoice.</w:t>
      </w:r>
    </w:p>
    <w:p>
      <w:pPr>
        <w:bidi w:val="1"/>
        <w:jc w:val="right"/>
      </w:pPr>
      <w:r>
        <w:rPr>
          <w:b w:val="0"/>
          <w:i w:val="0"/>
          <w:rtl w:val="1"/>
        </w:rPr>
        <w:t>استخدم: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/customer-invoices‬</w:t>
      </w:r>
      <w:r>
        <w:rPr>
          <w:b w:val="0"/>
          <w:i w:val="0"/>
          <w:rtl w:val="1"/>
        </w:rPr>
        <w:t xml:space="preserve"> مع </w:t>
      </w:r>
      <w:r>
        <w:rPr>
          <w:rFonts w:ascii="Courier New" w:hAnsi="Courier New"/>
          <w:b w:val="0"/>
          <w:i w:val="0"/>
          <w:sz w:val="18"/>
          <w:rtl w:val="0"/>
        </w:rPr>
        <w:t>‪status‬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‪idempotency_key‬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‪GET /customer-invoices/{invoice}‬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‪.../document‬</w:t>
      </w:r>
      <w:r>
        <w:rPr>
          <w:b w:val="0"/>
          <w:i w:val="0"/>
          <w:rtl w:val="0"/>
        </w:rPr>
        <w:t>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.../send‬</w:t>
      </w:r>
      <w:r>
        <w:rPr>
          <w:b w:val="0"/>
          <w:i w:val="0"/>
          <w:rtl w:val="1"/>
        </w:rPr>
        <w:t xml:space="preserve"> مرة واحدة مع business contact الموجود في حساب التاجر.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rFonts w:ascii="Courier New" w:hAnsi="Courier New"/>
          <w:b w:val="0"/>
          <w:i w:val="0"/>
          <w:sz w:val="18"/>
          <w:rtl w:val="0"/>
        </w:rPr>
        <w:t>‪POST .../cancel‬</w:t>
      </w:r>
      <w:r>
        <w:rPr>
          <w:b w:val="0"/>
          <w:i w:val="0"/>
          <w:rtl w:val="1"/>
        </w:rPr>
        <w:t xml:space="preserve"> فقط للفواتير غير المدفوعة محليًا.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حالة </w:t>
      </w:r>
      <w:r>
        <w:rPr>
          <w:rFonts w:ascii="Courier New" w:hAnsi="Courier New"/>
          <w:b w:val="0"/>
          <w:i w:val="0"/>
          <w:sz w:val="18"/>
          <w:rtl w:val="0"/>
        </w:rPr>
        <w:t>‪payment_unknown‬</w:t>
      </w:r>
      <w:r>
        <w:rPr>
          <w:b w:val="0"/>
          <w:i w:val="0"/>
          <w:rtl w:val="1"/>
        </w:rPr>
        <w:t xml:space="preserve"> لا تعني paid. حفظ key قبل create/send/cancel يتيح replay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آمنًا بلا إرسال بريد أو payment POST ثانٍ.</w:t>
      </w:r>
    </w:p>
    <w:p>
      <w:pPr>
        <w:bidi w:val="1"/>
        <w:jc w:val="right"/>
      </w:pPr>
      <w:r>
        <w:rPr>
          <w:b w:val="0"/>
          <w:i w:val="0"/>
          <w:rtl w:val="1"/>
        </w:rPr>
        <w:t>إرسال الفاتورة يتم من مرسل BeanzPay المعتمد؛ contact التاجر يظهر في النص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ولا يضمن Reply-To. أرسل </w:t>
      </w:r>
      <w:r>
        <w:rPr>
          <w:rFonts w:ascii="Courier New" w:hAnsi="Courier New"/>
          <w:b w:val="0"/>
          <w:i w:val="0"/>
          <w:sz w:val="18"/>
          <w:rtl w:val="0"/>
        </w:rPr>
        <w:t>‪{}‬</w:t>
      </w:r>
      <w:r>
        <w:rPr>
          <w:b w:val="0"/>
          <w:i w:val="0"/>
          <w:rtl w:val="1"/>
        </w:rPr>
        <w:t xml:space="preserve"> إلى </w:t>
      </w:r>
      <w:r>
        <w:rPr>
          <w:rFonts w:ascii="Courier New" w:hAnsi="Courier New"/>
          <w:b w:val="0"/>
          <w:i w:val="0"/>
          <w:sz w:val="18"/>
          <w:rtl w:val="0"/>
        </w:rPr>
        <w:t>‪.../send‬</w:t>
      </w:r>
      <w:r>
        <w:rPr>
          <w:b w:val="0"/>
          <w:i w:val="0"/>
          <w:rtl w:val="1"/>
        </w:rPr>
        <w:t xml:space="preserve"> مع المفتاح المحفوظ. الإلغاء يوقف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checkout محليًا فقط، ولا ينفذ refund أو void، والدفع المؤكد المتأخر يتقدم على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الإلغاء المحلي. الفاتورة الضريبية يصدرها نظام التاجر. يمكن مشاركة رابط السداد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أو QR دون إرسال مفاتيح مالية إلى المتصفح.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12. العمليات اليدوية وApple Pay</w:t>
      </w:r>
    </w:p>
    <w:p>
      <w:pPr>
        <w:bidi w:val="1"/>
        <w:jc w:val="right"/>
      </w:pPr>
      <w:r>
        <w:rPr>
          <w:b w:val="0"/>
          <w:i w:val="0"/>
          <w:rtl w:val="1"/>
        </w:rPr>
        <w:t>ينشئ Partner request سجلًا محليًا وmetadata outbox فقط: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"request_type": "apple_pay_activation",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"service_key": "apple_pay",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"action": "activate",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"reason": "Activate the registered merchant domain",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"details": {"domain":"shop.example.com"}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}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الأنواع الحالية: </w:t>
      </w:r>
      <w:r>
        <w:rPr>
          <w:rFonts w:ascii="Courier New" w:hAnsi="Courier New"/>
          <w:b w:val="0"/>
          <w:i w:val="0"/>
          <w:sz w:val="18"/>
          <w:rtl w:val="0"/>
        </w:rPr>
        <w:t>‪apple_pay_activation‬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‪payment_method_change‬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‪provider_account_lifecycle‬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‪capability_activation‬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‪fee_change‬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‪support_ticket‬</w:t>
      </w:r>
      <w:r>
        <w:rPr>
          <w:b w:val="0"/>
          <w:i w:val="0"/>
          <w:rtl w:val="1"/>
        </w:rPr>
        <w:t xml:space="preserve">. استخدم </w:t>
      </w:r>
      <w:r>
        <w:rPr>
          <w:rFonts w:ascii="Courier New" w:hAnsi="Courier New"/>
          <w:b w:val="0"/>
          <w:i w:val="0"/>
          <w:sz w:val="18"/>
          <w:rtl w:val="0"/>
        </w:rPr>
        <w:t>‪Idempotency-Key‬</w:t>
      </w:r>
      <w:r>
        <w:rPr>
          <w:b w:val="0"/>
          <w:i w:val="0"/>
          <w:rtl w:val="1"/>
        </w:rPr>
        <w:t xml:space="preserve"> بطول 8–120؛ نفس body/key يعيد نفس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الطلب، وتغيير body مع نفس key يعيد 409.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المسار الكامل: </w:t>
      </w:r>
      <w:r>
        <w:rPr>
          <w:rFonts w:ascii="Courier New" w:hAnsi="Courier New"/>
          <w:b w:val="0"/>
          <w:i w:val="0"/>
          <w:sz w:val="18"/>
          <w:rtl w:val="0"/>
        </w:rPr>
        <w:t>‪POST /merchants/{merchant}/operational-requests‬</w:t>
      </w:r>
      <w:r>
        <w:rPr>
          <w:b w:val="0"/>
          <w:i w:val="0"/>
          <w:rtl w:val="1"/>
        </w:rPr>
        <w:t xml:space="preserve"> في Partner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Live؛ صلاحية الشريك الحالية هي الحساب المصادق عليه وعلاقة التاجر، وليست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نطاقات Native. </w:t>
      </w:r>
      <w:r>
        <w:rPr>
          <w:rFonts w:ascii="Courier New" w:hAnsi="Courier New"/>
          <w:b w:val="0"/>
          <w:i w:val="0"/>
          <w:sz w:val="18"/>
          <w:rtl w:val="0"/>
        </w:rPr>
        <w:t>‪action‬</w:t>
      </w:r>
      <w:r>
        <w:rPr>
          <w:b w:val="0"/>
          <w:i w:val="0"/>
          <w:rtl w:val="1"/>
        </w:rPr>
        <w:t xml:space="preserve"> لـ Apple Pay هو </w:t>
      </w:r>
      <w:r>
        <w:rPr>
          <w:rFonts w:ascii="Courier New" w:hAnsi="Courier New"/>
          <w:b w:val="0"/>
          <w:i w:val="0"/>
          <w:sz w:val="18"/>
          <w:rtl w:val="0"/>
        </w:rPr>
        <w:t>‪activate‬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‪verify_installation‬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</w:t>
      </w:r>
      <w:r>
        <w:rPr>
          <w:rFonts w:ascii="Courier New" w:hAnsi="Courier New"/>
          <w:b w:val="0"/>
          <w:i w:val="0"/>
          <w:sz w:val="18"/>
          <w:rtl w:val="0"/>
        </w:rPr>
        <w:t>‪details.domain‬</w:t>
      </w:r>
      <w:r>
        <w:rPr>
          <w:b w:val="0"/>
          <w:i w:val="0"/>
          <w:rtl w:val="1"/>
        </w:rPr>
        <w:t xml:space="preserve"> مطلوب. مثال التغيير: </w:t>
      </w:r>
      <w:r>
        <w:rPr>
          <w:rFonts w:ascii="Courier New" w:hAnsi="Courier New"/>
          <w:b w:val="0"/>
          <w:i w:val="0"/>
          <w:sz w:val="18"/>
          <w:rtl w:val="0"/>
        </w:rPr>
        <w:t>‪payment_method_change‬</w:t>
      </w:r>
      <w:r>
        <w:rPr>
          <w:b w:val="0"/>
          <w:i w:val="0"/>
          <w:rtl w:val="1"/>
        </w:rPr>
        <w:t xml:space="preserve"> مع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‪service_key‬</w:t>
      </w:r>
      <w:r>
        <w:rPr>
          <w:b w:val="0"/>
          <w:i w:val="0"/>
          <w:rtl w:val="1"/>
        </w:rPr>
        <w:t xml:space="preserve"> من قاموس الطرق و</w:t>
      </w:r>
      <w:r>
        <w:rPr>
          <w:rFonts w:ascii="Courier New" w:hAnsi="Courier New"/>
          <w:b w:val="0"/>
          <w:i w:val="0"/>
          <w:sz w:val="18"/>
          <w:rtl w:val="0"/>
        </w:rPr>
        <w:t>‪action=enable|disable‬</w:t>
      </w:r>
      <w:r>
        <w:rPr>
          <w:b w:val="0"/>
          <w:i w:val="0"/>
          <w:rtl w:val="1"/>
        </w:rPr>
        <w:t>. مثال حساب المزود: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‪provider_account_lifecycle‬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‪service_key=account‬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‪action=disable|reactivate‬</w:t>
      </w:r>
      <w:r>
        <w:rPr>
          <w:b w:val="0"/>
          <w:i w:val="0"/>
          <w:rtl w:val="0"/>
        </w:rPr>
        <w:t>.</w:t>
      </w:r>
    </w:p>
    <w:p>
      <w:pPr>
        <w:bidi w:val="1"/>
        <w:jc w:val="right"/>
      </w:pPr>
      <w:r>
        <w:rPr>
          <w:b w:val="0"/>
          <w:i w:val="0"/>
          <w:rtl w:val="1"/>
        </w:rPr>
        <w:t>لـ Apple Pay: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>ترفع المنصة الطلب للتاجر والنطاق والبيئة، وتحفظ معرفه.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>تراجع عمليات BeanzPay الطلب وتتواصل يدويًا مع المزود، وتسجل نتيجة مؤكدة؛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يرسل إنشاء الطلب بريدًا إلى المزود تلقائيًا.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 xml:space="preserve">تقرأ المنصة </w:t>
      </w:r>
      <w:r>
        <w:rPr>
          <w:rFonts w:ascii="Courier New" w:hAnsi="Courier New"/>
          <w:b w:val="0"/>
          <w:i w:val="0"/>
          <w:sz w:val="18"/>
          <w:rtl w:val="0"/>
        </w:rPr>
        <w:t>‪.../{request}/apple-pay/artifact‬</w:t>
      </w:r>
      <w:r>
        <w:rPr>
          <w:b w:val="0"/>
          <w:i w:val="0"/>
          <w:rtl w:val="1"/>
        </w:rPr>
        <w:t xml:space="preserve"> وتنزل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‪.../{request}/apple-pay/artifact/download‬</w:t>
      </w:r>
      <w:r>
        <w:rPr>
          <w:b w:val="0"/>
          <w:i w:val="0"/>
          <w:rtl w:val="1"/>
        </w:rPr>
        <w:t xml:space="preserve"> بالمصادقة، وتطابق SHA-256.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b w:val="0"/>
          <w:i w:val="0"/>
          <w:rtl w:val="1"/>
        </w:rPr>
        <w:t>تثبت الملف تلقائيًا على نطاق التاجر المعني في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‪/.well-known/apple-developer-merchantid-domain-association‬</w:t>
      </w:r>
      <w:r>
        <w:rPr>
          <w:b w:val="0"/>
          <w:i w:val="0"/>
          <w:rtl w:val="1"/>
        </w:rPr>
        <w:t xml:space="preserve"> عبر HTTPS عام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دون تسجيل دخول أو redirect، ثم ترسل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‪POST .../{request}/apple-pay/installation‬</w:t>
      </w:r>
      <w:r>
        <w:rPr>
          <w:b w:val="0"/>
          <w:i w:val="0"/>
          <w:rtl w:val="1"/>
        </w:rPr>
        <w:t xml:space="preserve"> بالـhash المطلوب ومفتاح مستقل.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5. </w:t>
      </w:r>
      <w:r>
        <w:rPr>
          <w:b w:val="0"/>
          <w:i w:val="0"/>
          <w:rtl w:val="1"/>
        </w:rPr>
        <w:t xml:space="preserve">تقرأ </w:t>
      </w:r>
      <w:r>
        <w:rPr>
          <w:rFonts w:ascii="Courier New" w:hAnsi="Courier New"/>
          <w:b w:val="0"/>
          <w:i w:val="0"/>
          <w:sz w:val="18"/>
          <w:rtl w:val="0"/>
        </w:rPr>
        <w:t>‪provider_state‬</w:t>
      </w:r>
      <w:r>
        <w:rPr>
          <w:b w:val="0"/>
          <w:i w:val="0"/>
          <w:rtl w:val="1"/>
        </w:rPr>
        <w:t xml:space="preserve"> و</w:t>
      </w:r>
      <w:r>
        <w:rPr>
          <w:rFonts w:ascii="Courier New" w:hAnsi="Courier New"/>
          <w:b w:val="0"/>
          <w:i w:val="0"/>
          <w:sz w:val="18"/>
          <w:rtl w:val="0"/>
        </w:rPr>
        <w:t>‪effective_state‬</w:t>
      </w:r>
      <w:r>
        <w:rPr>
          <w:b w:val="0"/>
          <w:i w:val="0"/>
          <w:rtl w:val="1"/>
        </w:rPr>
        <w:t xml:space="preserve"> والجاهزية لكل حساب ونطاق. تثبيت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الملف أو تطابقه لا يثبت موافقة المزود ولا يفعّل جميع التجار دفعة واحدة.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الهدف التشغيلي هو إنهاء التنفيذ بالكامل خلال </w:t>
      </w:r>
      <w:r>
        <w:rPr>
          <w:b/>
          <w:i w:val="0"/>
          <w:rtl w:val="1"/>
        </w:rPr>
        <w:t>ثلاثة أيام عمل</w:t>
      </w:r>
      <w:r>
        <w:rPr>
          <w:b w:val="0"/>
          <w:i w:val="0"/>
          <w:rtl w:val="1"/>
        </w:rPr>
        <w:t>، وفق تقويم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الرياض (الأحد–الخميس، مع استبعاد العطلات المضبوطة). في التنفيذ الحالي يبدأ الحساب من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‪requested_at‬</w:t>
      </w:r>
      <w:r>
        <w:rPr>
          <w:b w:val="0"/>
          <w:i w:val="0"/>
          <w:rtl w:val="1"/>
        </w:rPr>
        <w:t xml:space="preserve"> عند إنشاء السجل، ويحفظ تقويم الطلب و</w:t>
      </w:r>
      <w:r>
        <w:rPr>
          <w:rFonts w:ascii="Courier New" w:hAnsi="Courier New"/>
          <w:b w:val="0"/>
          <w:i w:val="0"/>
          <w:sz w:val="18"/>
          <w:rtl w:val="0"/>
        </w:rPr>
        <w:t>‪due_at‬</w:t>
      </w:r>
      <w:r>
        <w:rPr>
          <w:b w:val="0"/>
          <w:i w:val="0"/>
          <w:rtl w:val="1"/>
        </w:rPr>
        <w:t>؛ لا تنتظر المنصة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قبولًا لاحقًا لبدء ساعة جديدة. اعرض الموعد العائد من الخادم و</w:t>
      </w:r>
      <w:r>
        <w:rPr>
          <w:rFonts w:ascii="Courier New" w:hAnsi="Courier New"/>
          <w:b w:val="0"/>
          <w:i w:val="0"/>
          <w:sz w:val="18"/>
          <w:rtl w:val="0"/>
        </w:rPr>
        <w:t>‪overdue‬</w:t>
      </w:r>
      <w:r>
        <w:rPr>
          <w:b w:val="0"/>
          <w:i w:val="0"/>
          <w:rtl w:val="1"/>
        </w:rPr>
        <w:t>، وصعّد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التأخر دون اعتماد تلقائي. هذا هدف عمليات BeanzPay وليس ضمانًا زمنيًا من المزود.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احفظ </w:t>
      </w:r>
      <w:r>
        <w:rPr>
          <w:rFonts w:ascii="Courier New" w:hAnsi="Courier New"/>
          <w:b w:val="0"/>
          <w:i w:val="0"/>
          <w:sz w:val="18"/>
          <w:rtl w:val="0"/>
        </w:rPr>
        <w:t>‪sla.configured‬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‪business_days‬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‪calendar‬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‪due_at‬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‪overdue‬</w:t>
      </w:r>
      <w:r>
        <w:rPr>
          <w:b w:val="0"/>
          <w:i w:val="0"/>
          <w:rtl w:val="0"/>
        </w:rPr>
        <w:t>,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‪late_finished‬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‪escalation_required‬</w:t>
      </w:r>
      <w:r>
        <w:rPr>
          <w:b w:val="0"/>
          <w:i w:val="0"/>
          <w:rtl w:val="1"/>
        </w:rPr>
        <w:t xml:space="preserve">؛ </w:t>
      </w:r>
      <w:r>
        <w:rPr>
          <w:rFonts w:ascii="Courier New" w:hAnsi="Courier New"/>
          <w:b w:val="0"/>
          <w:i w:val="0"/>
          <w:sz w:val="18"/>
          <w:rtl w:val="0"/>
        </w:rPr>
        <w:t>‪provider_sla_guarantee=false‬</w:t>
      </w:r>
      <w:r>
        <w:rPr>
          <w:b w:val="0"/>
          <w:i w:val="0"/>
          <w:rtl w:val="1"/>
        </w:rPr>
        <w:t xml:space="preserve"> ما لم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يقرر عقد موثق خلافه.</w:t>
      </w:r>
    </w:p>
    <w:p>
      <w:pPr>
        <w:bidi w:val="1"/>
        <w:jc w:val="right"/>
      </w:pPr>
      <w:r>
        <w:rPr>
          <w:b w:val="0"/>
          <w:i w:val="0"/>
          <w:rtl w:val="1"/>
        </w:rPr>
        <w:t>تأكيد المزود وحده لا يجعل قدرة بلا adapter متاحة ماليًا؛ قد تظل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‪api_effective=false‬</w:t>
      </w:r>
      <w:r>
        <w:rPr>
          <w:b w:val="0"/>
          <w:i w:val="0"/>
          <w:rtl w:val="1"/>
        </w:rPr>
        <w:t>. لتوقيف إنشاء مدفوعات جديدة محليًا فورًا توجد قراءة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‪controls/payment-creation‬</w:t>
      </w:r>
      <w:r>
        <w:rPr>
          <w:b w:val="0"/>
          <w:i w:val="0"/>
          <w:rtl w:val="1"/>
        </w:rPr>
        <w:t xml:space="preserve"> وPOST إلى </w:t>
      </w:r>
      <w:r>
        <w:rPr>
          <w:rFonts w:ascii="Courier New" w:hAnsi="Courier New"/>
          <w:b w:val="0"/>
          <w:i w:val="0"/>
          <w:sz w:val="18"/>
          <w:rtl w:val="0"/>
        </w:rPr>
        <w:t>‪.../suspend‬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‪.../resume‬</w:t>
      </w:r>
      <w:r>
        <w:rPr>
          <w:b w:val="0"/>
          <w:i w:val="0"/>
          <w:rtl w:val="1"/>
        </w:rPr>
        <w:t xml:space="preserve"> مع السبب.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هذا منفصل عن طلب تعطيل حساب المزود ذي المهلة التشغيلية، ولا يلغي تلقائيًا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روابط قديمة أو اشتراكات أو دفعات قائمة. التذاكر عبر </w:t>
      </w:r>
      <w:r>
        <w:rPr>
          <w:rFonts w:ascii="Courier New" w:hAnsi="Courier New"/>
          <w:b w:val="0"/>
          <w:i w:val="0"/>
          <w:sz w:val="18"/>
          <w:rtl w:val="0"/>
        </w:rPr>
        <w:t>‪.../{request}/ticket‬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وردودها مسار متابعة محفوظ، وليست تنفيذًا ماليًا بديلًا.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13. التسعير التجاري والكتالوج</w:t>
      </w:r>
    </w:p>
    <w:p>
      <w:pPr>
        <w:bidi w:val="1"/>
        <w:jc w:val="right"/>
      </w:pPr>
      <w:r>
        <w:rPr>
          <w:b w:val="0"/>
          <w:i w:val="0"/>
          <w:rtl w:val="1"/>
        </w:rPr>
        <w:t>كل منصة لها عقد تجاري منفصل. لا تنسخ نسبة أو waiver من منصة أخرى، ولا تضع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أي نسبة ثابتة أو سياسة خصم خاصة بشريك بعينه في الـ Connector.</w:t>
      </w:r>
    </w:p>
    <w:p>
      <w:pPr>
        <w:bidi w:val="1"/>
        <w:jc w:val="right"/>
      </w:pPr>
      <w:r>
        <w:rPr>
          <w:b w:val="0"/>
          <w:i w:val="0"/>
          <w:rtl w:val="1"/>
        </w:rPr>
        <w:t>القواعد العامة:</w:t>
      </w:r>
    </w:p>
    <w:p>
      <w:pPr>
        <w:bidi w:val="1"/>
        <w:jc w:val="right"/>
      </w:pPr>
      <w:r>
        <w:rPr>
          <w:b w:val="0"/>
          <w:i w:val="0"/>
          <w:rtl w:val="1"/>
        </w:rPr>
        <w:t>تفاصيل سياسة الحصة من الأساس وإعفاء تحمل الخصم ودفتر الحصص أدناه مشروطة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بأن يعلنها عقد الشريك واكتشافه. بعض الحسابات تعمل بعقد تجاري سابق؛ لا تحولها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لهذه السياسة أو تعرض لها خيار الإعفاء دون تفعيل صريح من BeanzPay.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الكتالوج المركزي يعرض الباقات والسعر الحالي والـ quote metadata.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quote الذي يوافق عليه التاجر immutable؛ تحديث catalog لا يعيد تسعير طلب قديم.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أي discount أو subsidy أو waiver يجب أن يأتي من quote صادر من الخادم مع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basis، revision، effective time، وaudit metadata.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لا يتجاوز سعر البيع سعر الباقة الأساسي المسموح؛ الحصة وأساسها قبل الضريبة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والإعفاءات تقرأ من سياسة الشريك والـquote، لا من نسبة ثابتة في الكود.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عند سياسة حصة BeanzPay الثابتة من الأساس يكون صافي الشريك سعر البيع ناقص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الحصة، وقد يصبح سالبًا. عند إعفاء تحمل الخصم المعتمد تكون نسبة الشريك من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سعر البيع الفعلي؛ مثال تعليمي بنسبة 25% وسعر بيع 50 يعطي 12.50. المثال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يمنح الإعفاء أو النسبة لأي حساب؛ تحقق من السياسة الفعلية في الـquote.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استرجاع setup fee الإداري ليس refund لدفعة عميل ولا route يمكن للشريك تشغيله.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عند رد رسوم التأسيس كاملة وتأكيده، تعكس الحصص فلا تبقى حصة لأي طرف؛ لا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تعكسها لنتيجة مجهولة أو لمجرد طلب استرداد أو تعطيل حساب.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عندما تكون سياسة دفتر الحصص مفعلة، يصدر كشفها في اليوم السابع الميلادي؛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هذا موعد النظام الحالي وليس خيار يوم قابلًا للتغيير من الموصل.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تسجيل </w:t>
      </w:r>
      <w:r>
        <w:rPr>
          <w:rFonts w:ascii="Courier New" w:hAnsi="Courier New"/>
          <w:b w:val="0"/>
          <w:i w:val="0"/>
          <w:sz w:val="18"/>
          <w:rtl w:val="0"/>
        </w:rPr>
        <w:t>‪paid‬</w:t>
      </w:r>
      <w:r>
        <w:rPr>
          <w:b w:val="0"/>
          <w:i w:val="0"/>
          <w:rtl w:val="1"/>
        </w:rPr>
        <w:t xml:space="preserve"> توثيق للمطابقة ولا ينفذ تحويلًا بنكيًا. الاعتراض والتصحيح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وإثبات السداد وفق الاتفاق التشغيلي والتجاري، بلا سحب آلي من أموال التجار.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حساب المنصة الذاتي كتاجر مستقل عن حساب إدارة الشريك. الإعفاء من التأسيس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الاشتراك واستبعاده من دفتر الحصص يتطلب إعدادًا معتمدًا، ولا يعفي رسوم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المعاملات والاسترداد تلقائيًا.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statement التجاري يوضح base/tax/retail/discount/benefit وcredit/debit حسب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العقد، لكنه ليس رصيد بنك أو settlement أو payout أو tax invoice.</w:t>
      </w:r>
    </w:p>
    <w:p>
      <w:pPr>
        <w:bidi w:val="1"/>
        <w:jc w:val="right"/>
      </w:pPr>
      <w:r>
        <w:rPr>
          <w:b w:val="0"/>
          <w:i w:val="0"/>
          <w:rtl w:val="1"/>
        </w:rPr>
        <w:t>إذا احتاجت منصتك سعرًا خاصًا، اطلب عقدًا تجاريًا جديدًا ولا تستنتج السعر من</w:t>
      </w:r>
      <w:r>
        <w:rPr>
          <w:b w:val="0"/>
          <w:i w:val="0"/>
          <w:rtl w:val="0"/>
        </w:rPr>
        <w:t xml:space="preserve"> </w:t>
      </w:r>
      <w:r>
        <w:rPr>
          <w:rFonts w:ascii="Courier New" w:hAnsi="Courier New"/>
          <w:b w:val="0"/>
          <w:i w:val="0"/>
          <w:sz w:val="18"/>
          <w:rtl w:val="0"/>
        </w:rPr>
        <w:t>‪GET /packages‬</w:t>
      </w:r>
      <w:r>
        <w:rPr>
          <w:b w:val="0"/>
          <w:i w:val="0"/>
          <w:rtl w:val="1"/>
        </w:rPr>
        <w:t xml:space="preserve"> وحده.</w:t>
      </w:r>
    </w:p>
    <w:p>
      <w:pPr>
        <w:pStyle w:val="Heading2"/>
        <w:bidi w:val="1"/>
        <w:jc w:val="right"/>
      </w:pPr>
      <w:r>
        <w:rPr>
          <w:b w:val="0"/>
          <w:i w:val="0"/>
          <w:rtl w:val="1"/>
        </w:rPr>
        <w:t>حدود التكافؤ مع أي بوابة أخرى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912"/>
        <w:gridCol w:w="3312"/>
      </w:tblGrid>
      <w:tr>
        <w:trPr>
          <w:cantSplit/>
          <w:tblHeader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ما يتيحه العقد الحالي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المتطلب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متاحة في Native مع النطاق والجاهزية؛ الإلغاء محلي والدفع المتأخر يعالج ماليًا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قائمة/تفاصيل/QR/إلغاء رابط الدفع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 xml:space="preserve">اقرأ </w:t>
            </w: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‪/payments‬</w:t>
            </w:r>
            <w:r>
              <w:rPr>
                <w:b w:val="0"/>
                <w:i w:val="0"/>
                <w:sz w:val="20"/>
                <w:rtl w:val="1"/>
              </w:rPr>
              <w:t xml:space="preserve"> و</w:t>
            </w: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‪/transactions‬</w:t>
            </w:r>
            <w:r>
              <w:rPr>
                <w:b w:val="0"/>
                <w:i w:val="0"/>
                <w:sz w:val="20"/>
                <w:rtl w:val="1"/>
              </w:rPr>
              <w:t xml:space="preserve"> ومسارات التصدير وmetadata في OpenAPI؛ ليست فلاتر Partner Test دليلًا على Native Live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عمليات مالية وفلاتر وتصدير وmetadata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غير متاحة بالعقد الحالي؛ تقارير المعاملات والكشف التجاري لا تعوضها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رصيد متاح أو معلق وتسوية بنكية رسمية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 xml:space="preserve">غير متاحة؛ </w:t>
            </w: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‪/transfers‬</w:t>
            </w:r>
            <w:r>
              <w:rPr>
                <w:b w:val="0"/>
                <w:i w:val="0"/>
                <w:sz w:val="20"/>
                <w:rtl w:val="1"/>
              </w:rPr>
              <w:t xml:space="preserve"> قراءة فقط ولا يثبت الرصيد المتاح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إنشاء payout أو إدارة البنوك أو تحويل جماعي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غير متاحة كعمليات عامة؛ لا تستبدلها بـrefund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capture/void عام أو دفع عام بالتوكن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خارج العقد الحالي ويحتاج منتجًا وعقدًا مستقلين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تحويل بين التجار أو اشتراك المزود للتاجر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منفصلة عن خصومات رسوم الباقات وغير متاحة ضمنها</w:t>
            </w:r>
          </w:p>
        </w:tc>
        <w:tc>
          <w:tcPr>
            <w:tcW w:type="dxa" w:w="331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كوبونات وخصومات دفعات العملاء</w:t>
            </w:r>
          </w:p>
        </w:tc>
      </w:tr>
    </w:tbl>
    <w:p>
      <w:pPr>
        <w:spacing w:after="20" w:before="20"/>
      </w:pPr>
    </w:p>
    <w:p>
      <w:pPr>
        <w:bidi w:val="1"/>
        <w:jc w:val="right"/>
      </w:pPr>
      <w:r>
        <w:rPr>
          <w:b w:val="0"/>
          <w:i w:val="0"/>
          <w:rtl w:val="1"/>
        </w:rPr>
        <w:t>أي بديل يدوي للرصيد أو التسوية يحتاج نموذج تقرير ومصدرًا ودورية ومعرفات ربط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واعتماد الطرفين؛ لا تعد به بلا إجراء قائم. تحفظ </w:t>
      </w:r>
      <w:r>
        <w:rPr>
          <w:rFonts w:ascii="Courier New" w:hAnsi="Courier New"/>
          <w:b w:val="0"/>
          <w:i w:val="0"/>
          <w:sz w:val="18"/>
          <w:rtl w:val="0"/>
        </w:rPr>
        <w:t>‪CAPABILITY_MATRIX.json‬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حالة كل قدرة، والبيئة والصلاحيات والقيود. وتحفظ </w:t>
      </w:r>
      <w:r>
        <w:rPr>
          <w:rFonts w:ascii="Courier New" w:hAnsi="Courier New"/>
          <w:b w:val="0"/>
          <w:i w:val="0"/>
          <w:sz w:val="18"/>
          <w:rtl w:val="0"/>
        </w:rPr>
        <w:t>‪IMPROVEMENT_ROADMAP.md‬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ما يحتاج تطويرًا ومسؤول تنفيذه واختبار إغلاقه دون اختلاق موعد التزام.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14. الأخطاء والحدود والـ retries</w:t>
      </w:r>
    </w:p>
    <w:p>
      <w:pPr>
        <w:bidi w:val="1"/>
        <w:jc w:val="right"/>
      </w:pPr>
      <w:r>
        <w:rPr>
          <w:b w:val="0"/>
          <w:i w:val="0"/>
          <w:rtl w:val="1"/>
        </w:rPr>
        <w:t>مثال خطأ عمليات Native المالية: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{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"error": {"code": "payment_outcome_unknown", "message": "Safe generic message"},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 xml:space="preserve">  "errors": ["field_name"]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}</w:t>
      </w:r>
    </w:p>
    <w:p>
      <w:pPr>
        <w:bidi w:val="1"/>
        <w:jc w:val="right"/>
      </w:pPr>
      <w:r>
        <w:rPr>
          <w:rFonts w:ascii="Courier New" w:hAnsi="Courier New"/>
          <w:b w:val="0"/>
          <w:i w:val="0"/>
          <w:sz w:val="18"/>
          <w:rtl w:val="0"/>
        </w:rPr>
        <w:t>‪errors‬</w:t>
      </w:r>
      <w:r>
        <w:rPr>
          <w:b w:val="0"/>
          <w:i w:val="0"/>
          <w:rtl w:val="1"/>
        </w:rPr>
        <w:t xml:space="preserve"> أسماء حقول فقط؛ لا تعكس القيم المدخلة. احفظ </w:t>
      </w:r>
      <w:r>
        <w:rPr>
          <w:rFonts w:ascii="Courier New" w:hAnsi="Courier New"/>
          <w:b w:val="0"/>
          <w:i w:val="0"/>
          <w:sz w:val="18"/>
          <w:rtl w:val="0"/>
        </w:rPr>
        <w:t>‪X-Request-ID‬</w:t>
      </w:r>
      <w:r>
        <w:rPr>
          <w:b w:val="0"/>
          <w:i w:val="0"/>
          <w:rtl w:val="1"/>
        </w:rPr>
        <w:t xml:space="preserve"> للربط في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الدعم. المعاني العملية: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216"/>
        <w:gridCol w:w="1008"/>
      </w:tblGrid>
      <w:tr>
        <w:trPr>
          <w:cantSplit/>
          <w:tblHeader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الاستخدام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0"/>
              </w:rPr>
              <w:t>HTTP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credential مفقود أو غير صالح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401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scope/owner/capability غير كافٍ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403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resource خارج tenant/environment أو غير موجود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404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conflict أو unknown outcome أو replay مختلف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409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body أكبر من الحد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413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validation أو definitive rejection؛ أصلح الطلب قبل retry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422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rate limit؛ احترم سياسة الرد ولا تغير idempotency key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429</w:t>
            </w:r>
          </w:p>
        </w:tc>
      </w:tr>
      <w:tr>
        <w:trPr>
          <w:cantSplit/>
        </w:trPr>
        <w:tc>
          <w:tcPr>
            <w:tcW w:type="dxa" w:w="9216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 xml:space="preserve">unavailable أو inquiry/outcome unknown؛ اقرأ </w:t>
            </w:r>
            <w:r>
              <w:rPr>
                <w:rFonts w:ascii="Courier New" w:hAnsi="Courier New"/>
                <w:b w:val="0"/>
                <w:i w:val="0"/>
                <w:sz w:val="20"/>
                <w:rtl w:val="0"/>
              </w:rPr>
              <w:t>‪error.code‬</w:t>
            </w:r>
          </w:p>
        </w:tc>
        <w:tc>
          <w:tcPr>
            <w:tcW w:type="dxa" w:w="1008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0"/>
              </w:rPr>
              <w:t>503</w:t>
            </w:r>
          </w:p>
        </w:tc>
      </w:tr>
    </w:tbl>
    <w:p>
      <w:pPr>
        <w:spacing w:after="20" w:before="20"/>
      </w:pPr>
    </w:p>
    <w:p>
      <w:pPr>
        <w:bidi w:val="1"/>
        <w:jc w:val="right"/>
      </w:pPr>
      <w:r>
        <w:rPr>
          <w:b w:val="0"/>
          <w:i w:val="0"/>
          <w:rtl w:val="1"/>
        </w:rPr>
        <w:t>حدود baseline المهمة: Idempotency-Key بين 8 و120 printable ASCII؛ payment body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حتى 64 KiB؛ refund body حتى 16 KiB؛ pagination Native حتى 50، operational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requests حتى 100؛ replay اليدوي ثلاث مرات، والآلي خمس مرات. راجع discovery لأن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الحدود قابلة للتكوين.</w:t>
      </w:r>
    </w:p>
    <w:p>
      <w:pPr>
        <w:bidi w:val="1"/>
        <w:jc w:val="right"/>
      </w:pPr>
      <w:r>
        <w:rPr>
          <w:b w:val="0"/>
          <w:i w:val="0"/>
          <w:rtl w:val="1"/>
        </w:rPr>
        <w:t>لا تستخدم retry عام لكل 5xx. القرار يكون: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1. </w:t>
      </w:r>
      <w:r>
        <w:rPr>
          <w:b w:val="0"/>
          <w:i w:val="0"/>
          <w:rtl w:val="1"/>
        </w:rPr>
        <w:t>تحقق من أن العملية لم تكن definitive rejection.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2. </w:t>
      </w:r>
      <w:r>
        <w:rPr>
          <w:b w:val="0"/>
          <w:i w:val="0"/>
          <w:rtl w:val="1"/>
        </w:rPr>
        <w:t>إن كانت write unknown، أعد نفس body/key أو اقرأ resource.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3. </w:t>
      </w:r>
      <w:r>
        <w:rPr>
          <w:b w:val="0"/>
          <w:i w:val="0"/>
          <w:rtl w:val="1"/>
        </w:rPr>
        <w:t>إن كانت rate limit، انتظر server policy.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4. </w:t>
      </w:r>
      <w:r>
        <w:rPr>
          <w:b w:val="0"/>
          <w:i w:val="0"/>
          <w:rtl w:val="1"/>
        </w:rPr>
        <w:t>إن كانت manual/unsupported، أوقف العملية وافتح operational request.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وبالنسبة إلى أي POST مالي، فإن انقطاع النقل أو timeout أو </w:t>
      </w:r>
      <w:r>
        <w:rPr>
          <w:rFonts w:ascii="Courier New" w:hAnsi="Courier New"/>
          <w:b w:val="0"/>
          <w:i w:val="0"/>
          <w:sz w:val="18"/>
          <w:rtl w:val="0"/>
        </w:rPr>
        <w:t>‪408‬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‪429‬</w:t>
      </w:r>
      <w:r>
        <w:rPr>
          <w:b w:val="0"/>
          <w:i w:val="0"/>
          <w:rtl w:val="1"/>
        </w:rPr>
        <w:t xml:space="preserve">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أي </w:t>
      </w:r>
      <w:r>
        <w:rPr>
          <w:rFonts w:ascii="Courier New" w:hAnsi="Courier New"/>
          <w:b w:val="0"/>
          <w:i w:val="0"/>
          <w:sz w:val="18"/>
          <w:rtl w:val="0"/>
        </w:rPr>
        <w:t>‪5xx‬</w:t>
      </w:r>
      <w:r>
        <w:rPr>
          <w:b w:val="0"/>
          <w:i w:val="0"/>
          <w:rtl w:val="1"/>
        </w:rPr>
        <w:t xml:space="preserve">، وكذلك رد </w:t>
      </w:r>
      <w:r>
        <w:rPr>
          <w:rFonts w:ascii="Courier New" w:hAnsi="Courier New"/>
          <w:b w:val="0"/>
          <w:i w:val="0"/>
          <w:sz w:val="18"/>
          <w:rtl w:val="0"/>
        </w:rPr>
        <w:t>‪2xx‬</w:t>
      </w:r>
      <w:r>
        <w:rPr>
          <w:b w:val="0"/>
          <w:i w:val="0"/>
          <w:rtl w:val="1"/>
        </w:rPr>
        <w:t xml:space="preserve"> ناقص أو غير مطابق للمخطط، يبقى </w:t>
      </w:r>
      <w:r>
        <w:rPr>
          <w:rFonts w:ascii="Courier New" w:hAnsi="Courier New"/>
          <w:b w:val="0"/>
          <w:i w:val="0"/>
          <w:sz w:val="18"/>
          <w:rtl w:val="0"/>
        </w:rPr>
        <w:t>‪unknown‬</w:t>
      </w:r>
      <w:r>
        <w:rPr>
          <w:b w:val="0"/>
          <w:i w:val="0"/>
          <w:rtl w:val="1"/>
        </w:rPr>
        <w:t xml:space="preserve"> ما لم تثبت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قراءة موثوقة النتيجة النهائية. احفظ نفس المفتاح وbody الأصليين، واسترجع بنفس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المفتاح أو بقراءة مقيدة بالنطاق؛ لا تنشئ key أو reference أو عملية بديلة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تلقائيًا. يسمح بمحاولة جديدة فقط بعد إثبات أن رد </w:t>
      </w:r>
      <w:r>
        <w:rPr>
          <w:rFonts w:ascii="Courier New" w:hAnsi="Courier New"/>
          <w:b w:val="0"/>
          <w:i w:val="0"/>
          <w:sz w:val="18"/>
          <w:rtl w:val="0"/>
        </w:rPr>
        <w:t>‪4xx‬</w:t>
      </w:r>
      <w:r>
        <w:rPr>
          <w:b w:val="0"/>
          <w:i w:val="0"/>
          <w:rtl w:val="1"/>
        </w:rPr>
        <w:t xml:space="preserve"> الموثق رفض الطلب نهائيًا.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15. سجل الحالة والقبول</w:t>
      </w:r>
    </w:p>
    <w:p>
      <w:pPr>
        <w:bidi w:val="1"/>
        <w:jc w:val="right"/>
      </w:pPr>
      <w:r>
        <w:rPr>
          <w:b w:val="0"/>
          <w:i w:val="0"/>
          <w:rtl w:val="1"/>
        </w:rPr>
        <w:t>لكل عملية يجب أن تسجل المنصة: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connector_request_id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beanzpay_request_id / resource_id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merchant_id + environment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idempotency_key_hash (لا القيمة في log)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body_fingerprint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reference / refund_reference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created_at, last_checked_at</w:t>
      </w:r>
    </w:p>
    <w:p>
      <w:pPr>
        <w:pStyle w:val="APICode"/>
        <w:keepNext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status, error.code, X-Request-ID</w:t>
      </w:r>
    </w:p>
    <w:p>
      <w:pPr>
        <w:pStyle w:val="APICode"/>
        <w:keepNext w:val="0"/>
        <w:bidi w:val="0"/>
        <w:jc w:val="left"/>
      </w:pPr>
      <w:r>
        <w:rPr>
          <w:rFonts w:ascii="Courier New" w:hAnsi="Courier New"/>
          <w:b w:val="0"/>
          <w:i w:val="0"/>
          <w:sz w:val="18"/>
          <w:rtl w:val="0"/>
        </w:rPr>
        <w:t>webhook event_id and verification result</w:t>
      </w:r>
    </w:p>
    <w:p>
      <w:pPr>
        <w:keepNext/>
        <w:bidi w:val="1"/>
        <w:jc w:val="right"/>
      </w:pPr>
      <w:r>
        <w:rPr>
          <w:b w:val="0"/>
          <w:i w:val="0"/>
          <w:rtl w:val="1"/>
        </w:rPr>
        <w:t>قائمة قبول قبل الإنتاج: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discovery محفوظ ويطابق الإصدار والـ scopes والـ limits.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Test وLive secrets منفصلان وموصولان بالتاجر الصحيح.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كل POST يحفظ key/body قبل الإرسال.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في العمليات المالية duplicate same key/body يعيد نفس المورد؛ conflict body يعطي 409.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timeout لا ينشئ POST ثانياً.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full/partial refund يحفظ parent/child وcumulative/remaining.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unknown refund يملك recovery بالـ key وبـ refund_reference.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webhook يثبت raw bytes وHMAC والهوية والوقت وdedupe قبل 2xx.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rotation/revocation يوقف old secret والدفع غير المصرح.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لا provider ID أو card token أو secret يعبر frontend أو logs.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Apple Pay request لا يدعي التسجيل التلقائي.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الأسعار والـ waiver تأتي من quote/contract، بلا hardcode.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[ ] real merchant Test UAT موثق منفصلًا؛ لا يكفي نجاح الاختبارات المحلية.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16. الدعم والتشغيل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عند فتح تذكرة دعم أرسل </w:t>
      </w:r>
      <w:r>
        <w:rPr>
          <w:rFonts w:ascii="Courier New" w:hAnsi="Courier New"/>
          <w:b w:val="0"/>
          <w:i w:val="0"/>
          <w:sz w:val="18"/>
          <w:rtl w:val="0"/>
        </w:rPr>
        <w:t>‪connector_request_id‬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‪X-Request-ID‬</w:t>
      </w:r>
      <w:r>
        <w:rPr>
          <w:b w:val="0"/>
          <w:i w:val="0"/>
          <w:rtl w:val="1"/>
        </w:rPr>
        <w:t>, resource UUID،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environment، version، و</w:t>
      </w:r>
      <w:r>
        <w:rPr>
          <w:rFonts w:ascii="Courier New" w:hAnsi="Courier New"/>
          <w:b w:val="0"/>
          <w:i w:val="0"/>
          <w:sz w:val="18"/>
          <w:rtl w:val="0"/>
        </w:rPr>
        <w:t>‪error.code‬</w:t>
      </w:r>
      <w:r>
        <w:rPr>
          <w:b w:val="0"/>
          <w:i w:val="0"/>
          <w:rtl w:val="1"/>
        </w:rPr>
        <w:t xml:space="preserve"> فقط. لا ترسل Authorization، Partner Secret،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Webhook secret، raw payload، card data، أو ملف البيئة.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للحالات المالية المجهولة اذكر هل لديك </w:t>
      </w:r>
      <w:r>
        <w:rPr>
          <w:rFonts w:ascii="Courier New" w:hAnsi="Courier New"/>
          <w:b w:val="0"/>
          <w:i w:val="0"/>
          <w:sz w:val="18"/>
          <w:rtl w:val="0"/>
        </w:rPr>
        <w:t>‪payment.id‬</w:t>
      </w:r>
      <w:r>
        <w:rPr>
          <w:b w:val="0"/>
          <w:i w:val="0"/>
          <w:rtl w:val="1"/>
        </w:rPr>
        <w:t xml:space="preserve"> أو </w:t>
      </w:r>
      <w:r>
        <w:rPr>
          <w:rFonts w:ascii="Courier New" w:hAnsi="Courier New"/>
          <w:b w:val="0"/>
          <w:i w:val="0"/>
          <w:sz w:val="18"/>
          <w:rtl w:val="0"/>
        </w:rPr>
        <w:t>‪refund.id‬</w:t>
      </w:r>
      <w:r>
        <w:rPr>
          <w:b w:val="0"/>
          <w:i w:val="0"/>
          <w:rtl w:val="1"/>
        </w:rPr>
        <w:t xml:space="preserve"> أو المرجع أو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الـ idempotency key hash، ثم استخدم query/read-only recovery قبل أي محاولة جديدة.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للحالات التشغيلية اذكر </w:t>
      </w:r>
      <w:r>
        <w:rPr>
          <w:rFonts w:ascii="Courier New" w:hAnsi="Courier New"/>
          <w:b w:val="0"/>
          <w:i w:val="0"/>
          <w:sz w:val="18"/>
          <w:rtl w:val="0"/>
        </w:rPr>
        <w:t>‪operational_request.id‬</w:t>
      </w:r>
      <w:r>
        <w:rPr>
          <w:b w:val="0"/>
          <w:i w:val="0"/>
          <w:rtl w:val="0"/>
        </w:rPr>
        <w:t xml:space="preserve">, </w:t>
      </w:r>
      <w:r>
        <w:rPr>
          <w:rFonts w:ascii="Courier New" w:hAnsi="Courier New"/>
          <w:b w:val="0"/>
          <w:i w:val="0"/>
          <w:sz w:val="18"/>
          <w:rtl w:val="0"/>
        </w:rPr>
        <w:t>‪request_type‬</w:t>
      </w:r>
      <w:r>
        <w:rPr>
          <w:b w:val="0"/>
          <w:i w:val="0"/>
          <w:rtl w:val="1"/>
        </w:rPr>
        <w:t>, الحالة، ووقت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آخر تغيير. لا تحاول تغيير capability أو إنشاء اعتماد بديل من واجهة العميل.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17. فجوات يجب حسمها مع BeanzPay قبل البناء النهائي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حساب Test حقيقي مستقل لكل منصة وmerchant، مع callback/HMAC قابل للاختبار.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أسماء وقنوات تسليم secrets ودورة rotation خارج API.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SLA المتفق عليه تجاريًا؛ ثلاثة أيام عمل هو target baseline لإكمال الطلبات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 xml:space="preserve">التشغيلية من </w:t>
      </w:r>
      <w:r>
        <w:rPr>
          <w:rFonts w:ascii="Courier New" w:hAnsi="Courier New"/>
          <w:b w:val="0"/>
          <w:i w:val="0"/>
          <w:sz w:val="18"/>
          <w:rtl w:val="0"/>
        </w:rPr>
        <w:t>‪requested_at‬</w:t>
      </w:r>
      <w:r>
        <w:rPr>
          <w:b w:val="0"/>
          <w:i w:val="0"/>
          <w:rtl w:val="1"/>
        </w:rPr>
        <w:t xml:space="preserve"> ووفق </w:t>
      </w:r>
      <w:r>
        <w:rPr>
          <w:rFonts w:ascii="Courier New" w:hAnsi="Courier New"/>
          <w:b w:val="0"/>
          <w:i w:val="0"/>
          <w:sz w:val="18"/>
          <w:rtl w:val="0"/>
        </w:rPr>
        <w:t>‪due_at‬</w:t>
      </w:r>
      <w:r>
        <w:rPr>
          <w:b w:val="0"/>
          <w:i w:val="0"/>
          <w:rtl w:val="1"/>
        </w:rPr>
        <w:t xml:space="preserve"> وتقويم الطلب، وليس ضمانًا للمزود.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مصفوفة العملات والضرائب إن تجاوزت المنصة العملة الحالية.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عقد رسمي إن احتاجت المنصة balance أو settlement أو payout.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سياسة الاحتفاظ بسجلات webhook وinvoice، ومكان الإقامة القانوني للبيانات.</w:t>
      </w:r>
    </w:p>
    <w:p>
      <w:pPr>
        <w:bidi w:val="1"/>
        <w:ind w:right="173"/>
        <w:jc w:val="right"/>
      </w:pPr>
      <w:r>
        <w:rPr>
          <w:b w:val="0"/>
          <w:i w:val="0"/>
          <w:rtl w:val="0"/>
        </w:rPr>
        <w:t xml:space="preserve">• </w:t>
      </w:r>
      <w:r>
        <w:rPr>
          <w:b w:val="0"/>
          <w:i w:val="0"/>
          <w:rtl w:val="1"/>
        </w:rPr>
        <w:t>قائمة events الإضافية إن كانت المنصة تحتاج domain events غير الأربع الحالية.</w:t>
      </w:r>
    </w:p>
    <w:p>
      <w:pPr>
        <w:bidi w:val="1"/>
        <w:jc w:val="right"/>
      </w:pPr>
      <w:r>
        <w:rPr>
          <w:b w:val="0"/>
          <w:i w:val="0"/>
          <w:rtl w:val="1"/>
        </w:rPr>
        <w:t>لا تُغلق هذه النقاط بافتراضات من واجهة أو من package catalog؛ اطلب تحديثًا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موثقًا للـ discovery/OpenAPI والعقد التجاري.</w:t>
      </w:r>
    </w:p>
    <w:p>
      <w:pPr>
        <w:bidi w:val="1"/>
        <w:jc w:val="right"/>
      </w:pPr>
      <w:r>
        <w:rPr>
          <w:b w:val="0"/>
          <w:i w:val="0"/>
          <w:rtl w:val="1"/>
        </w:rPr>
        <w:t>حدود بيانات المستندات الأولية: 128 خانة إجمالًا، و20 خانة اختيارية متكررة لكل نوع، و2000 حرف لكل قيمة مع تطبيق أي حد أدق خاص بالحقل. لا تتجاوز خانات المالك أو المفوض العدد المعلن.</w:t>
      </w:r>
    </w:p>
    <w:p>
      <w:pPr>
        <w:pStyle w:val="Heading1"/>
        <w:bidi w:val="1"/>
        <w:jc w:val="right"/>
      </w:pPr>
      <w:r>
        <w:rPr>
          <w:b w:val="0"/>
          <w:i w:val="0"/>
          <w:rtl w:val="1"/>
        </w:rPr>
        <w:t>18. إغلاق الربط وتسليم الدعم</w:t>
      </w:r>
    </w:p>
    <w:p>
      <w:pPr>
        <w:bidi w:val="1"/>
        <w:jc w:val="right"/>
      </w:pPr>
      <w:r>
        <w:rPr>
          <w:b w:val="0"/>
          <w:i w:val="0"/>
          <w:rtl w:val="1"/>
        </w:rPr>
        <w:t>تفصل خطة القبول بين مراجعة الوثائق، وبناء الموصل، ونشره، وتفعيل الحساب،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والقبول المالي المشترك. لكل اختبار احفظ الإصدار والبيئة والحساب ومرجع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العملية والنتيجة والجهة التي نفذته؛ لا تنسب اختبار BeanzPay المحلي للطرفين.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5040"/>
        <w:gridCol w:w="3024"/>
      </w:tblGrid>
      <w:tr>
        <w:trPr>
          <w:cantSplit/>
          <w:tblHeader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المسؤولون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الدليل المطلوب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E8EDF2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/>
                <w:i w:val="0"/>
                <w:sz w:val="20"/>
                <w:rtl w:val="1"/>
              </w:rPr>
              <w:t>اختبار القبول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نفس IDs ومرجع ثابت، نوع صحيح ومتطلبات متطابقة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تسجيل شركة/عامل حر وإعادة الطلب وتجديد رابط المالك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غياب صورة المالك يمنع الجاهزية؛ نصوص المفوض تكفي إذا لا يتطلب ملفًا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صورة مالك وحقولها ومفوض بلا ملف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رفض وصول دون تسريب أو تغيير سجل آخر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موظف/متجر/تاجر/بيئة خاطئة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المالك والمنصة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أقل scopes، سر مرة واحدة، القديم مرفوض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إصدار/تدوير/سحب اعتماد وموافقة المالك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 والحساب المفعل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إثبات مالي ومراجع ثابتة ومنع التكرار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دفع ناجح وفاشل ومتأخر وفقد استجابة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تحقق raw-body وربط event ودفتر dedupe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إشعار صحيح/محرف/مكرر/قديم وreplay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child دائم، إجمالي ومتبقٍ ومصدر تأكيد، لا POST بديل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استرداد كامل وجزئي ومتزامن ومجهول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وعمليات 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طلب due_at، artifact صحيح، دليل effective واختبار الحساب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Apple Pay وطرق الدفع وتعطيل المزود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قراءة واسترداد القديم على بوابته وحسابه وبيئته الأصلية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تغيير بوابة التاجر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المنصة وBeanzPay</w:t>
            </w:r>
          </w:p>
        </w:tc>
        <w:tc>
          <w:tcPr>
            <w:tcW w:type="dxa" w:w="504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inquiry مملوك، بريد/إلغاء/دفع متأخر بلا ضريبة مزعومة</w:t>
            </w:r>
          </w:p>
        </w:tc>
        <w:tc>
          <w:tcPr>
            <w:tcW w:type="dxa" w:w="30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  <w:shd w:fill="F7F8FA"/>
          </w:tcPr>
          <w:p>
            <w:pPr>
              <w:keepNext w:val="0"/>
              <w:bidi w:val="1"/>
              <w:spacing w:after="60" w:before="60" w:line="259" w:lineRule="auto"/>
              <w:jc w:val="right"/>
            </w:pPr>
            <w:r>
              <w:rPr>
                <w:b w:val="0"/>
                <w:i w:val="0"/>
                <w:sz w:val="20"/>
                <w:rtl w:val="1"/>
              </w:rPr>
              <w:t>اشتراك وفاتورة سداد عند إدراجهما بالنطاق</w:t>
            </w:r>
          </w:p>
        </w:tc>
      </w:tr>
    </w:tbl>
    <w:p>
      <w:pPr>
        <w:spacing w:after="20" w:before="20"/>
      </w:pPr>
    </w:p>
    <w:p>
      <w:pPr>
        <w:bidi w:val="1"/>
        <w:jc w:val="right"/>
      </w:pPr>
      <w:r>
        <w:rPr>
          <w:b w:val="0"/>
          <w:i w:val="0"/>
          <w:rtl w:val="1"/>
        </w:rPr>
        <w:t>قبل الاختبار يتفق الطرفان على نافذة التنفيذ وقناة التصعيد ومسؤولي التقنية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والعمليات ومدد المتابعة. عند نتيجة مالية غير محسومة يوقف الموصل إنشاء بديل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للعملية ويحفظها للتتبع؛ لا يمسحها ولا يعلن نجاحًا. يستأنف بعد قراءة أو مطابقة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موثوقة، أو قرار عمليات موثق عند تعذر الحسم. إعادة الخدمة لا توسع الصلاحيات.</w:t>
      </w:r>
    </w:p>
    <w:p>
      <w:pPr>
        <w:bidi w:val="1"/>
        <w:jc w:val="right"/>
      </w:pPr>
      <w:r>
        <w:rPr>
          <w:b w:val="0"/>
          <w:i w:val="0"/>
          <w:rtl w:val="1"/>
        </w:rPr>
        <w:t xml:space="preserve">لمشكلة مستند أرسل: وقت المحاولة ومنطقته، </w:t>
      </w:r>
      <w:r>
        <w:rPr>
          <w:rFonts w:ascii="Courier New" w:hAnsi="Courier New"/>
          <w:b w:val="0"/>
          <w:i w:val="0"/>
          <w:sz w:val="18"/>
          <w:rtl w:val="0"/>
        </w:rPr>
        <w:t>‪X-Request-ID‬</w:t>
      </w:r>
      <w:r>
        <w:rPr>
          <w:b w:val="0"/>
          <w:i w:val="0"/>
          <w:rtl w:val="1"/>
        </w:rPr>
        <w:t>، application UUID،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نوع/slot المستند، HTTP، وأسماء الحقول المرفوضة وحجم الملف وMIME فقط. فرّق بين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القيم المخزنة وسجل تاريخي لم يُحفظ؛ لا تنسب سبب 422 قديمًا للتخمين. لا ترسل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محتوى المستند أو بيانات الهوية أو البنك أو المفاتيح. قراءة الطلب وتشخيصه</w:t>
      </w:r>
      <w:r>
        <w:rPr>
          <w:b w:val="0"/>
          <w:i w:val="0"/>
          <w:rtl w:val="0"/>
        </w:rPr>
        <w:t xml:space="preserve"> </w:t>
      </w:r>
      <w:r>
        <w:rPr>
          <w:b w:val="0"/>
          <w:i w:val="0"/>
          <w:rtl w:val="1"/>
        </w:rPr>
        <w:t>لا تتطلب إنشاء تسجيل جديد أو تغيير موافقات المالك أو تفعيلًا ماليًا.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08" w:bottom="979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sz w:val="16"/>
        <w:rtl w:val="0"/>
      </w:rPr>
      <w:t xml:space="preserve">BeanzPay • 2026-10-21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b/>
        <w:i w:val="0"/>
        <w:sz w:val="18"/>
        <w:rtl w:val="1"/>
      </w:rPr>
      <w:t>BeanzPay | دليل ربط الشركاء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6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 w:line="26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69" w:lineRule="auto" w:before="240"/>
      <w:contextualSpacing/>
    </w:pPr>
    <w:rPr>
      <w:rFonts w:asciiTheme="majorHAnsi" w:eastAsiaTheme="majorEastAsia" w:hAnsiTheme="majorHAnsi" w:cstheme="majorBidi" w:ascii="Arial" w:hAnsi="Arial" w:cs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ICode">
    <w:name w:val="API Code"/>
    <w:pPr>
      <w:widowControl w:val="0"/>
      <w:spacing w:line="250" w:lineRule="auto" w:after="40" w:before="40"/>
    </w:pPr>
    <w:rPr>
      <w:rFonts w:ascii="Courier New" w:hAnsi="Courier New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دليل ربط الشركاء مع BeanzPay</dc:title>
  <dc:subject>Partner API 1.9.0 owner front identity image, file availability and existing paid application completion; release verification is separate</dc:subject>
  <dc:creator>BeanzPay</dc:creator>
  <cp:keywords/>
  <dc:description>Generated from the reviewed Arabic Markdown guide. No credentials or customer data.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